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880" w:firstLineChars="200"/>
        <w:jc w:val="center"/>
        <w:textAlignment w:val="auto"/>
        <w:rPr>
          <w:rFonts w:hint="eastAsia" w:ascii="方正小标宋简体" w:hAnsi="方正小标宋简体" w:eastAsia="方正小标宋简体" w:cs="方正小标宋简体"/>
          <w:b w:val="0"/>
          <w:bCs w:val="0"/>
          <w:i w:val="0"/>
          <w:caps w:val="0"/>
          <w:color w:val="000000"/>
          <w:spacing w:val="0"/>
          <w:w w:val="100"/>
          <w:kern w:val="0"/>
          <w:sz w:val="44"/>
          <w:szCs w:val="44"/>
          <w:lang w:val="en-US" w:eastAsia="zh-CN" w:bidi="ar"/>
        </w:rPr>
      </w:pPr>
      <w:bookmarkStart w:id="0" w:name="_Toc11283"/>
      <w:bookmarkStart w:id="1" w:name="_Toc21779"/>
      <w:r>
        <w:rPr>
          <w:rFonts w:hint="eastAsia" w:ascii="方正小标宋简体" w:hAnsi="方正小标宋简体" w:eastAsia="方正小标宋简体" w:cs="方正小标宋简体"/>
          <w:b w:val="0"/>
          <w:bCs w:val="0"/>
          <w:i w:val="0"/>
          <w:caps w:val="0"/>
          <w:color w:val="000000"/>
          <w:spacing w:val="0"/>
          <w:w w:val="100"/>
          <w:kern w:val="0"/>
          <w:sz w:val="44"/>
          <w:szCs w:val="44"/>
          <w:lang w:val="en-US" w:eastAsia="zh-CN" w:bidi="ar"/>
        </w:rPr>
        <w:t>甘肃省第十六届运动会</w:t>
      </w:r>
      <w:bookmarkEnd w:id="0"/>
      <w:bookmarkEnd w:id="1"/>
      <w:bookmarkStart w:id="2" w:name="_Toc27433"/>
      <w:bookmarkStart w:id="3" w:name="_Toc3389"/>
      <w:bookmarkStart w:id="4" w:name="_Toc31230"/>
      <w:bookmarkStart w:id="5" w:name="_Toc16834"/>
      <w:bookmarkStart w:id="6" w:name="_Toc26448"/>
      <w:bookmarkStart w:id="7" w:name="_Toc20912"/>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880" w:firstLineChars="200"/>
        <w:jc w:val="center"/>
        <w:textAlignment w:val="auto"/>
        <w:rPr>
          <w:rFonts w:hint="eastAsia" w:ascii="方正小标宋简体" w:hAnsi="方正小标宋简体" w:eastAsia="方正小标宋简体" w:cs="方正小标宋简体"/>
          <w:b w:val="0"/>
          <w:bCs w:val="0"/>
          <w:i w:val="0"/>
          <w:caps w:val="0"/>
          <w:color w:val="000000"/>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000000"/>
          <w:spacing w:val="0"/>
          <w:w w:val="100"/>
          <w:kern w:val="0"/>
          <w:sz w:val="44"/>
          <w:szCs w:val="44"/>
          <w:lang w:val="en-US" w:eastAsia="zh-CN" w:bidi="ar"/>
        </w:rPr>
        <w:t>群众组象棋比赛竞赛规程</w:t>
      </w:r>
      <w:bookmarkEnd w:id="2"/>
      <w:bookmarkEnd w:id="3"/>
      <w:bookmarkEnd w:id="4"/>
      <w:bookmarkEnd w:id="5"/>
      <w:bookmarkEnd w:id="6"/>
      <w:bookmarkEnd w:id="7"/>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主办单位</w:t>
      </w:r>
      <w:r>
        <w:rPr>
          <w:rFonts w:hint="eastAsia" w:ascii="仿宋_GB2312" w:hAnsi="仿宋_GB2312" w:eastAsia="仿宋_GB2312" w:cs="仿宋_GB2312"/>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承办单位</w:t>
      </w:r>
      <w:r>
        <w:rPr>
          <w:rFonts w:hint="eastAsia" w:ascii="仿宋_GB2312" w:hAnsi="仿宋_GB2312" w:eastAsia="仿宋_GB2312" w:cs="仿宋_GB2312"/>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定西市人民政府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协办单位</w:t>
      </w:r>
      <w:r>
        <w:rPr>
          <w:rFonts w:hint="eastAsia" w:ascii="仿宋_GB2312" w:hAnsi="仿宋_GB2312" w:eastAsia="仿宋_GB2312" w:cs="仿宋_GB2312"/>
          <w:sz w:val="32"/>
          <w:szCs w:val="40"/>
          <w:lang w:val="en-US" w:eastAsia="zh-CN"/>
        </w:rPr>
        <w:t>：甘肃省象棋运动协会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渭源县人民政府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执行单位：</w:t>
      </w:r>
      <w:r>
        <w:rPr>
          <w:rFonts w:hint="eastAsia" w:ascii="仿宋_GB2312" w:hAnsi="仿宋_GB2312" w:eastAsia="仿宋_GB2312" w:cs="仿宋_GB2312"/>
          <w:sz w:val="32"/>
          <w:szCs w:val="40"/>
          <w:lang w:val="en-US" w:eastAsia="zh-CN"/>
        </w:rPr>
        <w:t>定西市体育运动中心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二、竞赛日期和地点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2026年4月10日至</w:t>
      </w:r>
      <w:r>
        <w:rPr>
          <w:rFonts w:hint="eastAsia" w:ascii="仿宋_GB2312" w:hAnsi="仿宋_GB2312" w:eastAsia="仿宋_GB2312" w:cs="仿宋_GB2312"/>
          <w:color w:val="auto"/>
          <w:kern w:val="2"/>
          <w:sz w:val="32"/>
          <w:szCs w:val="40"/>
          <w:highlight w:val="none"/>
          <w:lang w:val="en-US" w:eastAsia="zh-CN" w:bidi="ar-SA"/>
        </w:rPr>
        <w:t>15日</w:t>
      </w:r>
      <w:r>
        <w:rPr>
          <w:rFonts w:hint="eastAsia" w:ascii="仿宋_GB2312" w:hAnsi="仿宋_GB2312" w:eastAsia="仿宋_GB2312" w:cs="仿宋_GB2312"/>
          <w:kern w:val="2"/>
          <w:sz w:val="32"/>
          <w:szCs w:val="40"/>
          <w:highlight w:val="none"/>
          <w:lang w:val="en-US" w:eastAsia="zh-CN" w:bidi="ar-SA"/>
        </w:rPr>
        <w:t>，</w:t>
      </w:r>
      <w:r>
        <w:rPr>
          <w:rFonts w:hint="eastAsia" w:ascii="仿宋_GB2312" w:hAnsi="仿宋_GB2312" w:eastAsia="仿宋_GB2312" w:cs="仿宋_GB2312"/>
          <w:kern w:val="2"/>
          <w:sz w:val="32"/>
          <w:szCs w:val="40"/>
          <w:lang w:val="en-US" w:eastAsia="zh-CN" w:bidi="ar-SA"/>
        </w:rPr>
        <w:t>在渭源县全民健身体育馆举行。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三、参赛单位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FF0000"/>
          <w:sz w:val="32"/>
          <w:szCs w:val="40"/>
          <w:lang w:val="en-US" w:eastAsia="zh-CN"/>
        </w:rPr>
      </w:pPr>
      <w:r>
        <w:rPr>
          <w:rFonts w:hint="eastAsia" w:ascii="仿宋_GB2312" w:hAnsi="仿宋_GB2312" w:eastAsia="仿宋_GB2312" w:cs="仿宋_GB2312"/>
          <w:kern w:val="2"/>
          <w:sz w:val="32"/>
          <w:szCs w:val="40"/>
          <w:lang w:val="en-US" w:eastAsia="zh-CN" w:bidi="ar-SA"/>
        </w:rPr>
        <w:t>各市（自治州）、兰州新区、甘肃矿区、省直各有关部门、省级各企事业（含中央驻甘）单位、省级行业体</w:t>
      </w:r>
      <w:r>
        <w:rPr>
          <w:rFonts w:hint="eastAsia" w:ascii="仿宋_GB2312" w:hAnsi="仿宋_GB2312" w:eastAsia="仿宋_GB2312" w:cs="仿宋_GB2312"/>
          <w:color w:val="auto"/>
          <w:kern w:val="2"/>
          <w:sz w:val="32"/>
          <w:szCs w:val="40"/>
          <w:lang w:val="en-US" w:eastAsia="zh-CN" w:bidi="ar-SA"/>
        </w:rPr>
        <w:t>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四、竞赛项目（6项）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甲组（3项）：男子团体赛、男子个人赛、女子个人赛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乙组（3项）：男子团体赛、男子个人赛、女子个人赛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五、参赛资格</w:t>
      </w:r>
    </w:p>
    <w:p>
      <w:pPr>
        <w:pStyle w:val="3"/>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（二）年龄：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甲组：1961年1月1日至2007年12月31日出生。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乙组：2008年1月1日至</w:t>
      </w:r>
      <w:r>
        <w:rPr>
          <w:rFonts w:hint="eastAsia" w:ascii="仿宋_GB2312" w:hAnsi="仿宋_GB2312" w:eastAsia="仿宋_GB2312" w:cs="仿宋_GB2312"/>
          <w:color w:val="auto"/>
          <w:sz w:val="32"/>
          <w:szCs w:val="40"/>
          <w:highlight w:val="none"/>
          <w:lang w:val="en-US" w:eastAsia="zh-CN"/>
        </w:rPr>
        <w:t>2016</w:t>
      </w:r>
      <w:r>
        <w:rPr>
          <w:rFonts w:hint="eastAsia" w:ascii="仿宋_GB2312" w:hAnsi="仿宋_GB2312" w:eastAsia="仿宋_GB2312" w:cs="仿宋_GB2312"/>
          <w:color w:val="auto"/>
          <w:sz w:val="32"/>
          <w:szCs w:val="40"/>
          <w:lang w:val="en-US" w:eastAsia="zh-CN"/>
        </w:rPr>
        <w:t>年12月31日出生。</w:t>
      </w:r>
    </w:p>
    <w:p>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（三）运动员资格</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（四）运动员必须取得各项目竞委会颁发的参赛证方能参赛。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3"/>
        <w:spacing w:before="171" w:line="289" w:lineRule="auto"/>
        <w:ind w:right="103" w:firstLine="790"/>
        <w:rPr>
          <w:rFonts w:hint="eastAsia" w:ascii="仿宋_GB2312" w:hAnsi="仿宋_GB2312" w:eastAsia="仿宋_GB2312" w:cs="仿宋_GB2312"/>
          <w:sz w:val="32"/>
          <w:szCs w:val="40"/>
          <w:lang w:val="en-US" w:eastAsia="zh-CN"/>
        </w:rPr>
      </w:pP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六、参赛办法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（一）各参赛单位限报各组别一支代表队参赛。如报名不足6支代表队，将取消本项目比赛。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（二）各代表队限报领队1人，男队教练员1人、女队教练员1人。甲组：男运动员4人，女运动员1至3人；乙组：男运动员4人，女运动员1至3人。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（三）每名运动员可报2个项目。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（四）各单项报名人数不足6人（队），则取消该单项比赛。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（五）专业运动队正式招聘的在训运动员、2026年专业运动队试训、集训运动员不得报名参赛。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六）各参赛单位报到时须将办理的人身意外伤害保险证明、体检证明、学生学籍证明和参赛承诺书交大会竞委会，材料不全的运动员不得参赛。赛会期间运动员出现伤病（意外）事故由参赛单位负责处理，治疗所需的一切费用由参赛单位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（七）各参赛单位于检录前30分钟携带运动员身份证、参赛证到达赛场。比赛期间运动员须携带本人身份证、参赛证备查，证件不齐者将取消比赛资格。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color w:val="000000"/>
          <w:kern w:val="0"/>
          <w:sz w:val="32"/>
          <w:szCs w:val="32"/>
          <w:lang w:val="en-US" w:eastAsia="zh-CN" w:bidi="ar"/>
        </w:rPr>
      </w:pPr>
      <w:bookmarkStart w:id="8" w:name="_GoBack"/>
      <w:bookmarkEnd w:id="8"/>
      <w:r>
        <w:rPr>
          <w:rFonts w:hint="eastAsia" w:ascii="黑体" w:hAnsi="黑体" w:eastAsia="黑体" w:cs="黑体"/>
          <w:color w:val="000000"/>
          <w:kern w:val="0"/>
          <w:sz w:val="32"/>
          <w:szCs w:val="32"/>
          <w:lang w:val="en-US" w:eastAsia="zh-CN" w:bidi="ar"/>
        </w:rPr>
        <w:t>七、资格审查</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黑体" w:hAnsi="黑体" w:eastAsia="黑体" w:cs="黑体"/>
          <w:color w:val="000000"/>
          <w:kern w:val="0"/>
          <w:sz w:val="32"/>
          <w:szCs w:val="32"/>
          <w:lang w:val="en-US" w:eastAsia="zh-CN" w:bidi="ar"/>
        </w:rPr>
      </w:pPr>
      <w:r>
        <w:rPr>
          <w:rFonts w:hint="eastAsia" w:ascii="仿宋_GB2312" w:hAnsi="仿宋_GB2312" w:eastAsia="仿宋_GB2312" w:cs="仿宋_GB2312"/>
          <w:kern w:val="2"/>
          <w:sz w:val="32"/>
          <w:szCs w:val="40"/>
          <w:lang w:val="en-US" w:eastAsia="zh-CN" w:bidi="ar-SA"/>
        </w:rPr>
        <w:t>（三）凡运动员（队）被取消参赛资格和比赛成绩的，已完成的比赛结果不再改变，其被取消的名次依次递补。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八、竞赛办法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（一）执行国家体育总局审定的最新象棋竞赛规则。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（二）比赛使用中国象棋协会认定的器材。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（四）如运动队有因资格审查被取消比赛资格或因犯规被停赛的运动员，则该运动员不得进入比赛场地。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（六）每场比赛参赛队领队、教练员、医生、运动员必须持证件入场，与比赛无关、无证人员一律不得进入比赛场地。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九、奖励办法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（二）各项比赛均录取前8名，分别对应9、7、6、5、4、3、2、1分值。参赛人</w:t>
      </w:r>
      <w:r>
        <w:rPr>
          <w:rFonts w:hint="eastAsia"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color w:val="auto"/>
          <w:kern w:val="2"/>
          <w:sz w:val="32"/>
          <w:szCs w:val="40"/>
          <w:highlight w:val="none"/>
          <w:lang w:val="en-US" w:eastAsia="zh-CN" w:bidi="ar-SA"/>
        </w:rPr>
        <w:t>队</w:t>
      </w:r>
      <w:r>
        <w:rPr>
          <w:rFonts w:hint="eastAsia"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kern w:val="2"/>
          <w:sz w:val="32"/>
          <w:szCs w:val="40"/>
          <w:lang w:val="en-US" w:eastAsia="zh-CN" w:bidi="ar-SA"/>
        </w:rPr>
        <w:t>数不足录取名额的按实际参赛人数递减1名录取。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（1）甘肃省第十六届运动会群众组象棋比赛报名表；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（2）甘肃省第十六届运动会群众组比赛运动员资格审查表；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（3）运动员电子照片（规格300—500KB，蓝色背景、人像清晰的证件照；电子照片文件名：姓名+项目+身份证号）；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省体育局群体处联系人：尹宝萱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邮箱：51649962@</w:t>
      </w:r>
      <w:r>
        <w:rPr>
          <w:rFonts w:hint="default" w:ascii="仿宋_GB2312" w:hAnsi="仿宋_GB2312" w:eastAsia="仿宋_GB2312" w:cs="仿宋_GB2312"/>
          <w:sz w:val="32"/>
          <w:szCs w:val="32"/>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定西市文体广电和旅游局联系人：樊子龙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联系电话：18393323995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"mailto:410127669@qq.com"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410127669@qq.com</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3.报名截止日期：2026年3月23日。逾期报名，不填写领队、教练手机号码，报名表填写和电子邮件标题不符合要求，手写、涂改、未按要求加盖公章的报名表一律不予受理。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b/>
          <w:bCs/>
          <w:color w:val="auto"/>
          <w:sz w:val="32"/>
          <w:szCs w:val="32"/>
          <w:lang w:val="en-US" w:eastAsia="zh-CN"/>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1.裁判员4月10日报到。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2.运动员4月11日</w:t>
      </w:r>
      <w:r>
        <w:rPr>
          <w:rFonts w:hint="eastAsia" w:ascii="仿宋_GB2312" w:hAnsi="仿宋_GB2312" w:eastAsia="仿宋_GB2312" w:cs="仿宋_GB2312"/>
          <w:color w:val="auto"/>
          <w:kern w:val="2"/>
          <w:sz w:val="32"/>
          <w:szCs w:val="40"/>
          <w:lang w:val="en-US" w:eastAsia="zh-CN" w:bidi="ar-SA"/>
        </w:rPr>
        <w:t>12:00</w:t>
      </w:r>
      <w:r>
        <w:rPr>
          <w:rFonts w:hint="eastAsia" w:ascii="仿宋_GB2312" w:hAnsi="仿宋_GB2312" w:eastAsia="仿宋_GB2312" w:cs="仿宋_GB2312"/>
          <w:color w:val="auto"/>
          <w:sz w:val="32"/>
          <w:szCs w:val="32"/>
          <w:lang w:val="en-US" w:eastAsia="zh-CN"/>
        </w:rPr>
        <w:t>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3.报到地点另行通知。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（4）学籍证明；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资格审查合格后领取参赛证。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运动队报到当日14:00—18:00比赛场馆向各运动队开放，可进行赛前练习。</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十一、技术官员</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（一）各项目比赛的技术官员（含技术代表、仲裁、裁判员）由省级单项体育协会择优选拔提出建议名单，由省体育局审核确定。</w:t>
      </w:r>
    </w:p>
    <w:p>
      <w:pPr>
        <w:pStyle w:val="3"/>
        <w:keepNext w:val="0"/>
        <w:keepLines w:val="0"/>
        <w:pageBreakBefore w:val="0"/>
        <w:widowControl w:val="0"/>
        <w:kinsoku/>
        <w:wordWrap/>
        <w:overflowPunct/>
        <w:topLinePunct w:val="0"/>
        <w:autoSpaceDE/>
        <w:autoSpaceDN/>
        <w:bidi w:val="0"/>
        <w:adjustRightInd/>
        <w:snapToGrid/>
        <w:spacing w:before="143" w:line="560" w:lineRule="exact"/>
        <w:ind w:right="105"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（二）各项目技术官员在本项目比赛开始前3天报到，比赛结束后1天离赛，具体根据各单项竞赛规程执行。</w:t>
      </w:r>
    </w:p>
    <w:p>
      <w:pPr>
        <w:pStyle w:val="3"/>
        <w:keepNext w:val="0"/>
        <w:keepLines w:val="0"/>
        <w:pageBreakBefore w:val="0"/>
        <w:widowControl w:val="0"/>
        <w:kinsoku/>
        <w:wordWrap/>
        <w:overflowPunct/>
        <w:topLinePunct w:val="0"/>
        <w:autoSpaceDE/>
        <w:autoSpaceDN/>
        <w:bidi w:val="0"/>
        <w:adjustRightInd/>
        <w:snapToGrid/>
        <w:spacing w:before="114" w:line="560" w:lineRule="exact"/>
        <w:ind w:right="135"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仿宋_GB2312" w:hAnsi="仿宋_GB2312" w:eastAsia="仿宋_GB2312" w:cs="仿宋_GB2312"/>
          <w:kern w:val="2"/>
          <w:sz w:val="32"/>
          <w:szCs w:val="32"/>
          <w:lang w:val="en-US" w:eastAsia="zh-CN" w:bidi="ar-SA"/>
        </w:rPr>
        <w:t>（三）技术官员从正式报到至离赛期间，组委会将承担其食宿、由居住地至比赛地公共交通往返差旅费、市内交通、工作补贴等相关费用。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十二、经费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运动会宣传、会务、竞赛、奖励及裁判员和工作人员劳务费由大会承担，比赛期间各参赛代表队差旅、食宿等费用自理。</w:t>
      </w:r>
    </w:p>
    <w:p>
      <w:pPr>
        <w:pageBreakBefore w:val="0"/>
        <w:kinsoku/>
        <w:wordWrap/>
        <w:overflowPunct/>
        <w:topLinePunct w:val="0"/>
        <w:autoSpaceDE/>
        <w:autoSpaceDN/>
        <w:bidi w:val="0"/>
        <w:adjustRightInd/>
        <w:spacing w:before="100" w:line="560" w:lineRule="exact"/>
        <w:ind w:firstLine="640" w:firstLineChars="200"/>
        <w:jc w:val="both"/>
        <w:outlineLvl w:val="2"/>
        <w:rPr>
          <w:rFonts w:ascii="黑体" w:hAnsi="黑体" w:eastAsia="黑体" w:cs="黑体"/>
          <w:b w:val="0"/>
          <w:bCs w:val="0"/>
          <w:spacing w:val="7"/>
          <w:sz w:val="31"/>
          <w:szCs w:val="31"/>
        </w:rPr>
      </w:pPr>
      <w:r>
        <w:rPr>
          <w:rFonts w:hint="eastAsia" w:ascii="黑体" w:hAnsi="黑体" w:eastAsia="黑体" w:cs="黑体"/>
          <w:b w:val="0"/>
          <w:bCs w:val="0"/>
          <w:color w:val="000000"/>
          <w:kern w:val="0"/>
          <w:sz w:val="32"/>
          <w:szCs w:val="32"/>
          <w:lang w:val="en-US" w:eastAsia="zh-CN" w:bidi="ar"/>
        </w:rPr>
        <w:t>十三、</w:t>
      </w:r>
      <w:r>
        <w:rPr>
          <w:rFonts w:ascii="黑体" w:hAnsi="黑体" w:eastAsia="黑体" w:cs="黑体"/>
          <w:b w:val="0"/>
          <w:bCs w:val="0"/>
          <w:spacing w:val="7"/>
          <w:sz w:val="31"/>
          <w:szCs w:val="31"/>
        </w:rPr>
        <w:t>兴奋剂检查及赛风赛纪</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（一）兴奋剂检查和处罚按照国家体育总局（国家体育总局反兴奋剂中心等机构）、中国奥委会反兴奋剂委员会的有关规定执行。</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w:t>
      </w:r>
      <w:r>
        <w:rPr>
          <w:rFonts w:hint="default" w:ascii="黑体" w:hAnsi="黑体" w:eastAsia="黑体" w:cs="黑体"/>
          <w:color w:val="000000"/>
          <w:kern w:val="0"/>
          <w:sz w:val="32"/>
          <w:szCs w:val="32"/>
          <w:highlight w:val="none"/>
          <w:lang w:val="en-US" w:eastAsia="zh-CN" w:bidi="ar"/>
        </w:rPr>
        <w:t>51649962</w:t>
      </w:r>
      <w:r>
        <w:rPr>
          <w:rFonts w:hint="eastAsia" w:ascii="黑体" w:hAnsi="黑体" w:eastAsia="黑体" w:cs="黑体"/>
          <w:color w:val="000000"/>
          <w:kern w:val="0"/>
          <w:sz w:val="32"/>
          <w:szCs w:val="32"/>
          <w:highlight w:val="none"/>
          <w:lang w:val="en-US" w:eastAsia="zh-CN" w:bidi="ar"/>
        </w:rPr>
        <w:t>@qq.com</w:t>
      </w:r>
      <w:r>
        <w:rPr>
          <w:rFonts w:hint="eastAsia" w:ascii="黑体" w:hAnsi="黑体" w:eastAsia="黑体" w:cs="黑体"/>
          <w:color w:val="000000"/>
          <w:kern w:val="0"/>
          <w:sz w:val="32"/>
          <w:szCs w:val="32"/>
          <w:lang w:val="en-US" w:eastAsia="zh-CN" w:bidi="ar"/>
        </w:rPr>
        <w:t>）；将秩序册、成绩册（各3份）寄发给各参赛单位。</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 w:val="0"/>
          <w:color w:val="000000"/>
          <w:kern w:val="0"/>
          <w:sz w:val="32"/>
          <w:szCs w:val="32"/>
          <w:lang w:val="en-US" w:eastAsia="zh-CN" w:bidi="ar"/>
        </w:rPr>
      </w:pPr>
      <w:r>
        <w:rPr>
          <w:rFonts w:hint="eastAsia" w:ascii="黑体" w:hAnsi="黑体" w:eastAsia="黑体" w:cs="黑体"/>
          <w:b w:val="0"/>
          <w:color w:val="000000"/>
          <w:kern w:val="0"/>
          <w:sz w:val="32"/>
          <w:szCs w:val="32"/>
          <w:lang w:val="en-US" w:eastAsia="zh-CN" w:bidi="ar"/>
        </w:rPr>
        <w:t>十五、本规程解释权属甘肃省体育局，未尽事宜，另行通知。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spacing w:val="-17"/>
          <w:kern w:val="2"/>
          <w:sz w:val="32"/>
          <w:szCs w:val="40"/>
          <w:lang w:val="en-US" w:eastAsia="zh-CN" w:bidi="ar-SA"/>
        </w:rPr>
      </w:pPr>
      <w:r>
        <w:rPr>
          <w:rFonts w:hint="eastAsia" w:ascii="仿宋_GB2312" w:hAnsi="仿宋_GB2312" w:eastAsia="仿宋_GB2312" w:cs="仿宋_GB2312"/>
          <w:kern w:val="2"/>
          <w:sz w:val="32"/>
          <w:szCs w:val="40"/>
          <w:lang w:val="en-US" w:eastAsia="zh-CN" w:bidi="ar-SA"/>
        </w:rPr>
        <w:t>附件：</w:t>
      </w:r>
      <w:r>
        <w:rPr>
          <w:rFonts w:hint="eastAsia" w:ascii="仿宋_GB2312" w:hAnsi="仿宋_GB2312" w:eastAsia="仿宋_GB2312" w:cs="仿宋_GB2312"/>
          <w:spacing w:val="-11"/>
          <w:kern w:val="2"/>
          <w:sz w:val="32"/>
          <w:szCs w:val="40"/>
          <w:lang w:val="en-US" w:eastAsia="zh-CN" w:bidi="ar-SA"/>
        </w:rPr>
        <w:t>1.甘肃省第十六届运动会群众组象棋比赛参赛承诺书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2.甘肃省第十六届运动会群众组象棋比赛报名表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both"/>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spacing w:val="0"/>
          <w:w w:val="100"/>
          <w:sz w:val="44"/>
          <w:szCs w:val="44"/>
          <w:lang w:val="en-US" w:eastAsia="zh-CN"/>
        </w:rPr>
        <w:t>象棋比赛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rPr>
      </w:pPr>
      <w:r>
        <w:rPr>
          <w:rFonts w:hint="eastAsia" w:ascii="方正小标宋简体" w:hAnsi="方正小标宋简体" w:eastAsia="方正小标宋简体" w:cs="方正小标宋简体"/>
          <w:b w:val="0"/>
          <w:bCs/>
          <w:i w:val="0"/>
          <w:caps w:val="0"/>
          <w:spacing w:val="0"/>
          <w:w w:val="100"/>
          <w:sz w:val="44"/>
          <w:szCs w:val="44"/>
        </w:rPr>
        <w:t>参赛</w:t>
      </w:r>
      <w:r>
        <w:rPr>
          <w:rFonts w:hint="eastAsia" w:ascii="方正小标宋简体" w:hAnsi="方正小标宋简体" w:eastAsia="方正小标宋简体" w:cs="方正小标宋简体"/>
          <w:b w:val="0"/>
          <w:bCs/>
          <w:i w:val="0"/>
          <w:caps w:val="0"/>
          <w:spacing w:val="0"/>
          <w:w w:val="100"/>
          <w:sz w:val="44"/>
          <w:szCs w:val="44"/>
          <w:lang w:val="en-US" w:eastAsia="zh-CN"/>
        </w:rPr>
        <w:t>承诺</w:t>
      </w:r>
      <w:r>
        <w:rPr>
          <w:rFonts w:hint="eastAsia" w:ascii="方正小标宋简体" w:hAnsi="方正小标宋简体" w:eastAsia="方正小标宋简体" w:cs="方正小标宋简体"/>
          <w:b w:val="0"/>
          <w:bCs/>
          <w:i w:val="0"/>
          <w:caps w:val="0"/>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b w:val="0"/>
          <w:i w:val="0"/>
          <w:caps w:val="0"/>
          <w:spacing w:val="0"/>
          <w:w w:val="1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为做好甘肃省第十六届运动会群众组象棋比赛风险防控、赛风赛纪及反兴奋剂等各项工作，保障赛事安全顺利举办，本人于比赛前作出如下承诺：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象棋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2.本人及监护人全面理解并同意遵守甘肃省第十六届运动会群众组象棋比赛的各项规程、规则、规定、要求及采取的各项措施。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3.本人及监护人充分了解本次比赛期间的训练或比赛有潜在的危险，以及可能由此而导致的受伤或事故，会做好必要的防范措施，并以负责任的态度对自己的安全参赛。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承诺在甘肃省第十六届运动会群众组象棋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kern w:val="2"/>
          <w:sz w:val="32"/>
          <w:szCs w:val="40"/>
          <w:lang w:val="en-US" w:eastAsia="zh-CN" w:bidi="ar-SA"/>
        </w:rPr>
        <w:sectPr>
          <w:footerReference r:id="rId3" w:type="default"/>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kern w:val="2"/>
          <w:sz w:val="32"/>
          <w:szCs w:val="40"/>
          <w:lang w:val="en-US" w:eastAsia="zh-CN" w:bidi="ar-SA"/>
        </w:rPr>
        <w:t xml:space="preserve">         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spacing w:val="0"/>
          <w:w w:val="100"/>
          <w:sz w:val="44"/>
          <w:szCs w:val="44"/>
          <w:lang w:val="en-US" w:eastAsia="zh-CN"/>
        </w:rPr>
        <w:t>象棋比赛报名表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参赛单位：（公章）                       领队：               手机：     </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教练员（男）：           手机：          教练员（女）：        手机：</w:t>
      </w:r>
    </w:p>
    <w:tbl>
      <w:tblPr>
        <w:tblStyle w:val="9"/>
        <w:tblW w:w="13738"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072"/>
        <w:gridCol w:w="913"/>
        <w:gridCol w:w="790"/>
        <w:gridCol w:w="3878"/>
        <w:gridCol w:w="1314"/>
        <w:gridCol w:w="1314"/>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序号</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姓名</w:t>
            </w: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性别</w:t>
            </w: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民族</w:t>
            </w: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身份证号</w:t>
            </w: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参赛组别</w:t>
            </w: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参赛项目</w:t>
            </w: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参赛项目</w:t>
            </w: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1</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2</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3</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4</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5</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6</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7</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8</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29"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9</w:t>
            </w:r>
          </w:p>
        </w:tc>
        <w:tc>
          <w:tcPr>
            <w:tcW w:w="207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1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790"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3878"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31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bl>
    <w:p>
      <w:pPr>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0"/>
          <w:szCs w:val="22"/>
        </w:rPr>
        <w:sectPr>
          <w:pgSz w:w="16838" w:h="11906" w:orient="landscape"/>
          <w:pgMar w:top="1587" w:right="1587" w:bottom="1587" w:left="1587" w:header="851" w:footer="992" w:gutter="0"/>
          <w:cols w:space="425" w:num="1"/>
          <w:docGrid w:type="lines" w:linePitch="312" w:charSpace="0"/>
        </w:sectPr>
      </w:pPr>
    </w:p>
    <w:tbl>
      <w:tblPr>
        <w:tblStyle w:val="8"/>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pageBreakBefore w:val="0"/>
              <w:widowControl w:val="0"/>
              <w:kinsoku/>
              <w:wordWrap/>
              <w:overflowPunct/>
              <w:topLinePunct w:val="0"/>
              <w:autoSpaceDE/>
              <w:autoSpaceDN/>
              <w:bidi w:val="0"/>
              <w:adjustRightInd/>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pageBreakBefore w:val="0"/>
              <w:widowControl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组别</w:t>
            </w:r>
          </w:p>
        </w:tc>
      </w:tr>
      <w:tr>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宋体-方正超大字符集" w:hAnsi="宋体-方正超大字符集" w:eastAsia="宋体-方正超大字符集" w:cs="宋体-方正超大字符集"/>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方正超大字符集" w:hAnsi="宋体-方正超大字符集" w:eastAsia="宋体-方正超大字符集" w:cs="宋体-方正超大字符集"/>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日</w:t>
            </w:r>
          </w:p>
        </w:tc>
      </w:tr>
      <w:tr>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注：</w:t>
            </w:r>
            <w:r>
              <w:rPr>
                <w:rFonts w:eastAsia="Times New Roman" w:cs="Tahoma"/>
                <w:color w:val="auto"/>
                <w:sz w:val="24"/>
                <w:szCs w:val="24"/>
              </w:rPr>
              <w:t>1.</w:t>
            </w:r>
            <w:r>
              <w:rPr>
                <w:rFonts w:ascii="宋体-方正超大字符集" w:hAnsi="宋体-方正超大字符集" w:eastAsia="宋体-方正超大字符集" w:cs="宋体-方正超大字符集"/>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宋体-方正超大字符集" w:hAnsi="宋体-方正超大字符集" w:eastAsia="宋体-方正超大字符集" w:cs="宋体-方正超大字符集"/>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宋体-方正超大字符集" w:hAnsi="宋体-方正超大字符集" w:eastAsia="宋体-方正超大字符集" w:cs="宋体-方正超大字符集"/>
                <w:color w:val="auto"/>
                <w:sz w:val="24"/>
                <w:szCs w:val="24"/>
              </w:rPr>
              <w:t>甘肃矿区、行业体育协会，高等院校的参赛运动员须提供工作证明或甘肃省社会保障卡</w:t>
            </w:r>
            <w:r>
              <w:rPr>
                <w:rFonts w:hint="eastAsia" w:ascii="宋体-方正超大字符集" w:hAnsi="宋体-方正超大字符集" w:eastAsia="宋体-方正超大字符集" w:cs="宋体-方正超大字符集"/>
                <w:color w:val="auto"/>
                <w:sz w:val="24"/>
                <w:szCs w:val="24"/>
                <w:lang w:eastAsia="zh-CN"/>
              </w:rPr>
              <w:t>（</w:t>
            </w:r>
            <w:r>
              <w:rPr>
                <w:rFonts w:ascii="宋体-方正超大字符集" w:hAnsi="宋体-方正超大字符集" w:eastAsia="宋体-方正超大字符集" w:cs="宋体-方正超大字符集"/>
                <w:color w:val="auto"/>
                <w:sz w:val="24"/>
                <w:szCs w:val="24"/>
              </w:rPr>
              <w:t>记录满</w:t>
            </w:r>
            <w:r>
              <w:rPr>
                <w:rFonts w:hint="eastAsia" w:ascii="宋体-方正超大字符集" w:hAnsi="宋体-方正超大字符集" w:eastAsia="宋体-方正超大字符集" w:cs="宋体-方正超大字符集"/>
                <w:color w:val="auto"/>
                <w:sz w:val="24"/>
                <w:szCs w:val="24"/>
                <w:lang w:val="en-US" w:eastAsia="zh-CN"/>
              </w:rPr>
              <w:t>4</w:t>
            </w:r>
            <w:r>
              <w:rPr>
                <w:rFonts w:ascii="宋体-方正超大字符集" w:hAnsi="宋体-方正超大字符集" w:eastAsia="宋体-方正超大字符集" w:cs="宋体-方正超大字符集"/>
                <w:color w:val="auto"/>
                <w:sz w:val="24"/>
                <w:szCs w:val="24"/>
              </w:rPr>
              <w:t>年</w:t>
            </w:r>
            <w:r>
              <w:rPr>
                <w:rFonts w:hint="eastAsia" w:ascii="宋体-方正超大字符集" w:hAnsi="宋体-方正超大字符集" w:eastAsia="宋体-方正超大字符集" w:cs="宋体-方正超大字符集"/>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宋体-方正超大字符集" w:hAnsi="宋体-方正超大字符集" w:eastAsia="宋体-方正超大字符集" w:cs="宋体-方正超大字符集"/>
                <w:color w:val="auto"/>
                <w:sz w:val="24"/>
                <w:szCs w:val="24"/>
              </w:rPr>
              <w:t>高校在校学生须提供学籍证明、学生证</w:t>
            </w:r>
          </w:p>
        </w:tc>
      </w:tr>
    </w:tbl>
    <w:p>
      <w:pPr>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0"/>
          <w:szCs w:val="22"/>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roman"/>
    <w:pitch w:val="default"/>
    <w:sig w:usb0="00000001" w:usb1="08000000" w:usb2="00000000" w:usb3="00000000" w:csb0="00040000" w:csb1="00000000"/>
  </w:font>
  <w:font w:name="宋体-方正超大字符集">
    <w:altName w:val="方正书宋_GBK"/>
    <w:panose1 w:val="03000509000000000000"/>
    <w:charset w:val="86"/>
    <w:family w:val="script"/>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4BB5"/>
    <w:rsid w:val="02C60B85"/>
    <w:rsid w:val="03435D32"/>
    <w:rsid w:val="05123C0E"/>
    <w:rsid w:val="094D5995"/>
    <w:rsid w:val="0BB91062"/>
    <w:rsid w:val="0CE340E1"/>
    <w:rsid w:val="16007AB2"/>
    <w:rsid w:val="169A008B"/>
    <w:rsid w:val="1A4B1C44"/>
    <w:rsid w:val="1B7156DA"/>
    <w:rsid w:val="1D8D2573"/>
    <w:rsid w:val="1F47330A"/>
    <w:rsid w:val="200776F6"/>
    <w:rsid w:val="247D5292"/>
    <w:rsid w:val="248912D7"/>
    <w:rsid w:val="2920604A"/>
    <w:rsid w:val="2AA51EB4"/>
    <w:rsid w:val="2C5867AA"/>
    <w:rsid w:val="2C6B3A80"/>
    <w:rsid w:val="2CE56293"/>
    <w:rsid w:val="2D502C75"/>
    <w:rsid w:val="2DC86CB0"/>
    <w:rsid w:val="2E4C168F"/>
    <w:rsid w:val="2F02792B"/>
    <w:rsid w:val="2FE029D7"/>
    <w:rsid w:val="3106611A"/>
    <w:rsid w:val="312608BD"/>
    <w:rsid w:val="3C65673D"/>
    <w:rsid w:val="3CAA7693"/>
    <w:rsid w:val="3F0C518D"/>
    <w:rsid w:val="3FD85478"/>
    <w:rsid w:val="408753EB"/>
    <w:rsid w:val="422F6EA6"/>
    <w:rsid w:val="43BB7B65"/>
    <w:rsid w:val="45736E89"/>
    <w:rsid w:val="45D73ADC"/>
    <w:rsid w:val="46FF778E"/>
    <w:rsid w:val="47F23719"/>
    <w:rsid w:val="489D725F"/>
    <w:rsid w:val="48E94D6D"/>
    <w:rsid w:val="4D8207D1"/>
    <w:rsid w:val="4E4C2A57"/>
    <w:rsid w:val="4EA12ED9"/>
    <w:rsid w:val="510A745C"/>
    <w:rsid w:val="53394028"/>
    <w:rsid w:val="53BB326E"/>
    <w:rsid w:val="55B300C2"/>
    <w:rsid w:val="5A3B68D8"/>
    <w:rsid w:val="5DF61D90"/>
    <w:rsid w:val="60B134F0"/>
    <w:rsid w:val="66F575FF"/>
    <w:rsid w:val="672D1356"/>
    <w:rsid w:val="67361E3A"/>
    <w:rsid w:val="67362901"/>
    <w:rsid w:val="6873723D"/>
    <w:rsid w:val="68FB5BB0"/>
    <w:rsid w:val="692A7707"/>
    <w:rsid w:val="698E432E"/>
    <w:rsid w:val="69E07F23"/>
    <w:rsid w:val="6C3C2767"/>
    <w:rsid w:val="6CCD7863"/>
    <w:rsid w:val="6EA77C40"/>
    <w:rsid w:val="718722D2"/>
    <w:rsid w:val="731F693F"/>
    <w:rsid w:val="75706FDE"/>
    <w:rsid w:val="7643534A"/>
    <w:rsid w:val="792318C7"/>
    <w:rsid w:val="BEFCB962"/>
    <w:rsid w:val="F7F6EEA0"/>
    <w:rsid w:val="FC9B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Plain Text"/>
    <w:basedOn w:val="1"/>
    <w:qFormat/>
    <w:uiPriority w:val="0"/>
    <w:rPr>
      <w:rFonts w:ascii="宋体" w:cs="Courier New"/>
      <w:szCs w:val="21"/>
      <w:lang w:bidi="ar-SA"/>
    </w:rPr>
  </w:style>
  <w:style w:type="paragraph" w:styleId="5">
    <w:name w:val="Body Text Indent 2"/>
    <w:basedOn w:val="1"/>
    <w:qFormat/>
    <w:uiPriority w:val="0"/>
    <w:pPr>
      <w:spacing w:after="120" w:line="480" w:lineRule="auto"/>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4362</Words>
  <Characters>4542</Characters>
  <Lines>0</Lines>
  <Paragraphs>0</Paragraphs>
  <TotalTime>8</TotalTime>
  <ScaleCrop>false</ScaleCrop>
  <LinksUpToDate>false</LinksUpToDate>
  <CharactersWithSpaces>4741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2025-11-04T09:29:00Z</dcterms:created>
  <dc:creator>Administrator</dc:creator>
  <cp:lastModifiedBy>STYJ-2</cp:lastModifiedBy>
  <cp:lastPrinted>2026-03-16T13:47:32Z</cp:lastPrinted>
  <dcterms:modified xsi:type="dcterms:W3CDTF">2026-03-16T13:48:23Z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eyJoZGlkIjoiNjc3MzNmMTk2YWVmNGNhZTFiYzJiYTdmMTNkYjYyY2UiLCJ1c2VySWQiOiIxODA4MTkyNTQxIn0=</vt:lpwstr>
  </property>
  <property fmtid="{D5CDD505-2E9C-101B-9397-08002B2CF9AE}" pid="4" name="ICV">
    <vt:lpwstr>C5D0E26FB122430789B36B2A8C5784B5_13</vt:lpwstr>
  </property>
</Properties>
</file>