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群众组五人制足球比赛竞赛规程</w:t>
      </w:r>
    </w:p>
    <w:p>
      <w:pPr>
        <w:spacing w:line="560" w:lineRule="exact"/>
        <w:jc w:val="center"/>
        <w:rPr>
          <w:rFonts w:ascii="方正小标宋简体" w:hAnsi="方正小标宋简体" w:eastAsia="方正小标宋简体" w:cs="方正小标宋简体"/>
          <w:sz w:val="44"/>
          <w:szCs w:val="44"/>
        </w:rPr>
      </w:pPr>
    </w:p>
    <w:p>
      <w:pPr>
        <w:pStyle w:val="3"/>
        <w:numPr>
          <w:ilvl w:val="0"/>
          <w:numId w:val="1"/>
        </w:numPr>
        <w:spacing w:line="364" w:lineRule="auto"/>
        <w:ind w:right="-94" w:firstLine="739" w:firstLineChars="231"/>
        <w:rPr>
          <w:rFonts w:ascii="黑体" w:hAnsi="黑体" w:eastAsia="黑体" w:cs="黑体"/>
          <w:sz w:val="32"/>
          <w:szCs w:val="32"/>
        </w:rPr>
      </w:pPr>
      <w:r>
        <w:rPr>
          <w:rFonts w:hint="eastAsia" w:ascii="黑体" w:hAnsi="黑体" w:eastAsia="黑体" w:cs="黑体"/>
          <w:sz w:val="32"/>
          <w:szCs w:val="32"/>
        </w:rPr>
        <w:t>举办单位</w:t>
      </w:r>
    </w:p>
    <w:p>
      <w:pPr>
        <w:pStyle w:val="3"/>
        <w:spacing w:line="364" w:lineRule="auto"/>
        <w:ind w:left="483" w:leftChars="230" w:right="-94" w:firstLine="154" w:firstLineChars="48"/>
        <w:rPr>
          <w:rFonts w:ascii="仿宋" w:hAnsi="仿宋" w:eastAsia="仿宋" w:cs="仿宋"/>
          <w:sz w:val="32"/>
          <w:szCs w:val="32"/>
        </w:rPr>
      </w:pPr>
      <w:r>
        <w:rPr>
          <w:rFonts w:hint="eastAsia" w:ascii="楷体_GB2312" w:hAnsi="楷体_GB2312" w:eastAsia="楷体_GB2312" w:cs="楷体_GB2312"/>
          <w:b/>
          <w:bCs/>
          <w:sz w:val="32"/>
          <w:szCs w:val="32"/>
        </w:rPr>
        <w:t>主办单位：</w:t>
      </w:r>
      <w:r>
        <w:rPr>
          <w:rFonts w:hint="eastAsia" w:ascii="仿宋_GB2312" w:eastAsia="仿宋_GB2312"/>
          <w:color w:val="000000"/>
          <w:sz w:val="32"/>
          <w:szCs w:val="24"/>
        </w:rPr>
        <w:t>甘肃省人民政府</w:t>
      </w:r>
    </w:p>
    <w:p>
      <w:pPr>
        <w:pStyle w:val="3"/>
        <w:spacing w:line="360" w:lineRule="auto"/>
        <w:ind w:firstLine="643" w:firstLineChars="200"/>
        <w:rPr>
          <w:rFonts w:ascii="仿宋_GB2312" w:eastAsia="仿宋_GB2312"/>
          <w:color w:val="000000"/>
          <w:sz w:val="32"/>
          <w:szCs w:val="24"/>
        </w:rPr>
      </w:pPr>
      <w:r>
        <w:rPr>
          <w:rFonts w:hint="eastAsia" w:ascii="楷体_GB2312" w:hAnsi="楷体_GB2312" w:eastAsia="楷体_GB2312" w:cs="楷体_GB2312"/>
          <w:b/>
          <w:bCs/>
          <w:sz w:val="32"/>
          <w:szCs w:val="32"/>
        </w:rPr>
        <w:t>承办单位：</w:t>
      </w:r>
      <w:r>
        <w:rPr>
          <w:rFonts w:hint="eastAsia" w:ascii="仿宋_GB2312" w:eastAsia="仿宋_GB2312"/>
          <w:color w:val="000000"/>
          <w:sz w:val="32"/>
          <w:szCs w:val="24"/>
        </w:rPr>
        <w:t>甘肃省体育局</w:t>
      </w:r>
    </w:p>
    <w:p>
      <w:pPr>
        <w:pStyle w:val="3"/>
        <w:spacing w:line="360" w:lineRule="auto"/>
        <w:ind w:firstLine="2240" w:firstLineChars="700"/>
        <w:rPr>
          <w:rFonts w:ascii="仿宋_GB2312" w:eastAsia="仿宋_GB2312"/>
          <w:color w:val="000000"/>
          <w:sz w:val="32"/>
          <w:szCs w:val="24"/>
        </w:rPr>
      </w:pPr>
      <w:r>
        <w:rPr>
          <w:rFonts w:hint="eastAsia" w:ascii="仿宋_GB2312" w:eastAsia="仿宋_GB2312"/>
          <w:color w:val="000000"/>
          <w:sz w:val="32"/>
          <w:szCs w:val="24"/>
        </w:rPr>
        <w:t>定西市人民政府</w:t>
      </w:r>
    </w:p>
    <w:p>
      <w:pPr>
        <w:pStyle w:val="3"/>
        <w:spacing w:line="360" w:lineRule="auto"/>
        <w:ind w:firstLine="643" w:firstLineChars="200"/>
        <w:rPr>
          <w:rFonts w:ascii="仿宋_GB2312" w:eastAsia="仿宋_GB2312"/>
          <w:color w:val="000000"/>
          <w:sz w:val="32"/>
          <w:szCs w:val="24"/>
        </w:rPr>
      </w:pPr>
      <w:r>
        <w:rPr>
          <w:rFonts w:hint="eastAsia" w:ascii="楷体_GB2312" w:hAnsi="楷体_GB2312" w:eastAsia="楷体_GB2312" w:cs="楷体_GB2312"/>
          <w:b/>
          <w:bCs/>
          <w:sz w:val="32"/>
          <w:szCs w:val="32"/>
        </w:rPr>
        <w:t>协办单位：</w:t>
      </w:r>
      <w:r>
        <w:rPr>
          <w:rFonts w:hint="eastAsia" w:ascii="仿宋_GB2312" w:eastAsia="仿宋_GB2312"/>
          <w:color w:val="000000"/>
          <w:sz w:val="32"/>
          <w:szCs w:val="24"/>
        </w:rPr>
        <w:t>甘肃省足球运动协会</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 xml:space="preserve">          定西市文体广电和旅游局</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 xml:space="preserve">          漳县人民政府</w:t>
      </w:r>
    </w:p>
    <w:p>
      <w:pPr>
        <w:pStyle w:val="10"/>
        <w:ind w:firstLine="642"/>
        <w:rPr>
          <w:rFonts w:ascii="仿宋_GB2312" w:eastAsia="仿宋_GB2312" w:hAnsiTheme="minorHAnsi" w:cstheme="minorBidi"/>
          <w:kern w:val="2"/>
          <w:sz w:val="32"/>
        </w:rPr>
      </w:pPr>
      <w:r>
        <w:rPr>
          <w:rFonts w:hint="eastAsia" w:ascii="楷体_GB2312" w:hAnsi="楷体_GB2312" w:eastAsia="楷体_GB2312" w:cs="楷体_GB2312"/>
          <w:b/>
          <w:bCs/>
          <w:color w:val="auto"/>
          <w:kern w:val="2"/>
          <w:sz w:val="32"/>
          <w:szCs w:val="32"/>
        </w:rPr>
        <w:t>执行单位：</w:t>
      </w:r>
      <w:r>
        <w:rPr>
          <w:rFonts w:hint="eastAsia" w:ascii="仿宋_GB2312" w:eastAsia="仿宋_GB2312" w:hAnsiTheme="minorHAnsi" w:cstheme="minorBidi"/>
          <w:kern w:val="2"/>
          <w:sz w:val="32"/>
        </w:rPr>
        <w:t>定西市体育运动中心</w:t>
      </w:r>
    </w:p>
    <w:p>
      <w:pPr>
        <w:pStyle w:val="3"/>
        <w:spacing w:line="364" w:lineRule="auto"/>
        <w:ind w:right="-94" w:firstLine="643" w:firstLineChars="200"/>
        <w:rPr>
          <w:rFonts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sz w:val="32"/>
          <w:szCs w:val="32"/>
        </w:rPr>
        <w:t>、竞赛时间和地点</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202</w:t>
      </w:r>
      <w:r>
        <w:rPr>
          <w:rFonts w:hint="eastAsia" w:ascii="仿宋_GB2312" w:eastAsia="仿宋_GB2312"/>
          <w:sz w:val="32"/>
          <w:szCs w:val="24"/>
        </w:rPr>
        <w:t>6年7月14日至21日，在定</w:t>
      </w:r>
      <w:r>
        <w:rPr>
          <w:rFonts w:hint="eastAsia" w:ascii="仿宋_GB2312" w:eastAsia="仿宋_GB2312"/>
          <w:color w:val="000000"/>
          <w:sz w:val="32"/>
          <w:szCs w:val="24"/>
        </w:rPr>
        <w:t>西漳县体育场举行。</w:t>
      </w:r>
    </w:p>
    <w:p>
      <w:pPr>
        <w:pStyle w:val="3"/>
        <w:spacing w:line="364" w:lineRule="auto"/>
        <w:ind w:right="-94" w:firstLine="640" w:firstLineChars="200"/>
        <w:rPr>
          <w:rFonts w:ascii="黑体" w:hAnsi="黑体" w:eastAsia="黑体" w:cs="黑体"/>
          <w:sz w:val="32"/>
          <w:szCs w:val="32"/>
        </w:rPr>
      </w:pPr>
      <w:r>
        <w:rPr>
          <w:rFonts w:hint="eastAsia" w:ascii="黑体" w:hAnsi="黑体" w:eastAsia="黑体" w:cs="黑体"/>
          <w:sz w:val="32"/>
          <w:szCs w:val="32"/>
        </w:rPr>
        <w:t>三、参赛单位</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各市（自治州）、兰州新区、甘肃矿区、省直各有关部门、省级各企事业（含中央驻甘）单位、省级行业体协。</w:t>
      </w:r>
    </w:p>
    <w:p>
      <w:pPr>
        <w:pStyle w:val="3"/>
        <w:spacing w:line="364" w:lineRule="auto"/>
        <w:ind w:right="-94" w:firstLine="640" w:firstLineChars="200"/>
        <w:rPr>
          <w:rFonts w:ascii="黑体" w:hAnsi="黑体" w:eastAsia="黑体" w:cs="黑体"/>
          <w:sz w:val="32"/>
          <w:szCs w:val="32"/>
        </w:rPr>
      </w:pPr>
      <w:r>
        <w:rPr>
          <w:rFonts w:hint="eastAsia" w:ascii="黑体" w:hAnsi="黑体" w:eastAsia="黑体" w:cs="黑体"/>
          <w:sz w:val="32"/>
          <w:szCs w:val="32"/>
        </w:rPr>
        <w:t>四、竞赛项目（2项）</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男子5人制足球、女子5人制足球</w:t>
      </w:r>
    </w:p>
    <w:p>
      <w:pPr>
        <w:pStyle w:val="3"/>
        <w:spacing w:line="364" w:lineRule="auto"/>
        <w:ind w:right="-94" w:firstLine="640" w:firstLineChars="200"/>
        <w:rPr>
          <w:rFonts w:ascii="黑体" w:hAnsi="黑体" w:eastAsia="黑体" w:cs="黑体"/>
          <w:sz w:val="32"/>
          <w:szCs w:val="32"/>
        </w:rPr>
      </w:pPr>
      <w:r>
        <w:rPr>
          <w:rFonts w:hint="eastAsia" w:ascii="黑体" w:hAnsi="黑体" w:eastAsia="黑体" w:cs="黑体"/>
          <w:sz w:val="32"/>
          <w:szCs w:val="32"/>
        </w:rPr>
        <w:t>五、参赛资格</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（一）符合《甘肃省体育局关于印发&lt;甘肃省第十六届运动会群众组竞赛规程总则&gt;的通知》有关规定。</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（二）年龄：参赛运动员年龄为18周岁以上</w:t>
      </w:r>
      <w:r>
        <w:rPr>
          <w:rFonts w:hint="eastAsia" w:ascii="仿宋_GB2312" w:eastAsia="仿宋_GB2312"/>
          <w:color w:val="000000" w:themeColor="text1"/>
          <w:sz w:val="32"/>
          <w:szCs w:val="24"/>
          <w14:textFill>
            <w14:solidFill>
              <w14:schemeClr w14:val="tx1"/>
            </w14:solidFill>
          </w14:textFill>
        </w:rPr>
        <w:t>（2007年12月31日前出生）。</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（三）运动员资格</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1.参赛运动员须提供甘肃省第二代居民身份证(不含临时身份证)及社保卡。</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2.持有非甘肃省辖区内第二代居民身份证(不含临时身份证)且长期(4年及以上)在甘肃工作的外省人员，可凭本人居民身份证和甘肃省社会保障卡(记录满4年)报名参赛。</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3.各市(州)、兰州新区代表队的运动员必须为本辖区内的居民，持省内非本市(州)居民身份证代表本市(州)参赛，需提供长期(4年及以上)在本市(州)居住证明和所属市(州)社会保障卡(记录满4年)报名参赛。</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4.甘肃省内高校在校学生须凭本人居民身份证、在校学习证明(学生证和学籍证明)代表学校报名参赛。</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5.省直各有关部门、省级各企事业(含中央驻甘)单位、甘肃矿区、省级行业体协代表队的运动员必须是本部门(单位)、本行业正式在职干部、职工，凭本人居民省份证和工作证明或社会保障卡(记录满4年)报名参赛。</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6.省级行业体协代表队运动员需为本协会正式会员，且持有甘肃省辖区内第二代居民身份证（不含临时身份证）或甘肃省社会保障卡（记录满4年）。</w:t>
      </w:r>
    </w:p>
    <w:p>
      <w:pPr>
        <w:pStyle w:val="3"/>
        <w:spacing w:line="360" w:lineRule="auto"/>
        <w:ind w:firstLine="640" w:firstLineChars="200"/>
        <w:rPr>
          <w:rFonts w:ascii="仿宋_GB2312" w:eastAsia="仿宋_GB2312"/>
          <w:color w:val="000000"/>
          <w:sz w:val="32"/>
          <w:szCs w:val="24"/>
        </w:rPr>
      </w:pPr>
      <w:r>
        <w:rPr>
          <w:rFonts w:hint="eastAsia" w:ascii="仿宋_GB2312" w:eastAsia="仿宋_GB2312"/>
          <w:color w:val="000000"/>
          <w:sz w:val="32"/>
          <w:szCs w:val="24"/>
        </w:rPr>
        <w:t>（四）运动员必须取得各项竞委会颁发的参赛证书方能参赛。</w:t>
      </w:r>
    </w:p>
    <w:p>
      <w:pPr>
        <w:pStyle w:val="10"/>
        <w:rPr>
          <w:rFonts w:ascii="仿宋_GB2312" w:eastAsia="仿宋_GB2312" w:hAnsiTheme="minorHAnsi" w:cstheme="minorBidi"/>
          <w:kern w:val="2"/>
          <w:sz w:val="32"/>
        </w:rPr>
      </w:pPr>
      <w:r>
        <w:rPr>
          <w:rFonts w:hint="eastAsia"/>
        </w:rPr>
        <w:t xml:space="preserve">    </w:t>
      </w:r>
      <w:r>
        <w:rPr>
          <w:rFonts w:hint="eastAsia" w:ascii="仿宋_GB2312" w:eastAsia="仿宋_GB2312" w:hAnsiTheme="minorHAnsi" w:cstheme="minorBidi"/>
          <w:kern w:val="2"/>
          <w:sz w:val="32"/>
        </w:rPr>
        <w:t xml:space="preserve"> （五）参赛运动员须经县级以上医院检查并出具体检证明（加盖县级以上医院部门公章），证明身体健康，适合参加本项目的比赛，参赛代表队全体人员须购买人身意外伤害保险（含比赛期间和往返中，须确保在异地出现意外伤害事故时保险同样生效）。</w:t>
      </w:r>
    </w:p>
    <w:p>
      <w:pPr>
        <w:pStyle w:val="10"/>
        <w:rPr>
          <w:rFonts w:ascii="仿宋_GB2312" w:eastAsia="仿宋_GB2312" w:hAnsiTheme="minorHAnsi" w:cstheme="minorBidi"/>
          <w:kern w:val="2"/>
          <w:sz w:val="32"/>
        </w:rPr>
      </w:pPr>
      <w:r>
        <w:rPr>
          <w:rFonts w:hint="eastAsia" w:ascii="仿宋_GB2312" w:eastAsia="仿宋_GB2312" w:hAnsiTheme="minorHAnsi" w:cstheme="minorBidi"/>
          <w:kern w:val="2"/>
          <w:sz w:val="32"/>
        </w:rPr>
        <w:t xml:space="preserve">   （六）参加甘肃省第十六届运动会群众组体育项目的运动员及其辅助人员（包括但不限于教练员、领队、队医等相关人员）需获得兴奋剂教育参赛资格准入证明，须接受系统的反兴奋剂教育，完成规定课程学习，通过反兴奋剂准入考试，进行反兴奋剂宣誓，并签署《反兴奋剂承诺书》。</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六、参赛办法</w:t>
      </w:r>
    </w:p>
    <w:p>
      <w:pPr>
        <w:pStyle w:val="3"/>
        <w:spacing w:line="360" w:lineRule="auto"/>
        <w:ind w:firstLine="640" w:firstLineChars="200"/>
        <w:rPr>
          <w:rFonts w:ascii="仿宋_GB2312" w:eastAsia="仿宋_GB2312"/>
          <w:color w:val="000000" w:themeColor="text1"/>
          <w:sz w:val="32"/>
          <w:szCs w:val="24"/>
          <w14:textFill>
            <w14:solidFill>
              <w14:schemeClr w14:val="tx1"/>
            </w14:solidFill>
          </w14:textFill>
        </w:rPr>
      </w:pPr>
      <w:r>
        <w:rPr>
          <w:rFonts w:hint="eastAsia" w:ascii="仿宋_GB2312" w:eastAsia="仿宋_GB2312"/>
          <w:color w:val="000000"/>
          <w:sz w:val="32"/>
          <w:szCs w:val="24"/>
        </w:rPr>
        <w:t>（一）</w:t>
      </w:r>
      <w:r>
        <w:rPr>
          <w:rFonts w:hint="eastAsia" w:ascii="仿宋_GB2312" w:eastAsia="仿宋_GB2312"/>
          <w:color w:val="000000" w:themeColor="text1"/>
          <w:sz w:val="32"/>
          <w:szCs w:val="24"/>
          <w14:textFill>
            <w14:solidFill>
              <w14:schemeClr w14:val="tx1"/>
            </w14:solidFill>
          </w14:textFill>
        </w:rPr>
        <w:t>各参赛单位各项目限报1支代表队参赛，如报名不足6支代表队，将取消本项目比赛。各单项报名人数不</w:t>
      </w:r>
      <w:r>
        <w:rPr>
          <w:rFonts w:hint="eastAsia" w:ascii="CESI仿宋-GB2312" w:hAnsi="CESI仿宋-GB2312" w:eastAsia="CESI仿宋-GB2312" w:cs="CESI仿宋-GB2312"/>
          <w:color w:val="000000" w:themeColor="text1"/>
          <w:sz w:val="32"/>
          <w:szCs w:val="24"/>
          <w14:textFill>
            <w14:solidFill>
              <w14:schemeClr w14:val="tx1"/>
            </w14:solidFill>
          </w14:textFill>
        </w:rPr>
        <w:t>足6队</w:t>
      </w:r>
      <w:r>
        <w:rPr>
          <w:rFonts w:hint="eastAsia" w:ascii="Calibri" w:hAnsi="Calibri" w:eastAsia="仿宋_GB2312" w:cs="Calibri"/>
          <w:color w:val="000000" w:themeColor="text1"/>
          <w:sz w:val="32"/>
          <w:szCs w:val="24"/>
          <w14:textFill>
            <w14:solidFill>
              <w14:schemeClr w14:val="tx1"/>
            </w14:solidFill>
          </w14:textFill>
        </w:rPr>
        <w:t>（对），则取消该单项比赛。</w:t>
      </w:r>
      <w:bookmarkStart w:id="0" w:name="_GoBack"/>
      <w:bookmarkEnd w:id="0"/>
    </w:p>
    <w:p>
      <w:pPr>
        <w:pStyle w:val="3"/>
        <w:spacing w:line="360" w:lineRule="auto"/>
        <w:ind w:firstLine="640" w:firstLineChars="200"/>
        <w:rPr>
          <w:rFonts w:ascii="仿宋_GB2312" w:eastAsia="仿宋_GB2312"/>
          <w:color w:val="FF0000"/>
          <w:sz w:val="32"/>
          <w:szCs w:val="24"/>
        </w:rPr>
      </w:pPr>
      <w:r>
        <w:rPr>
          <w:rFonts w:hint="eastAsia" w:ascii="仿宋_GB2312" w:eastAsia="仿宋_GB2312"/>
          <w:color w:val="000000" w:themeColor="text1"/>
          <w:sz w:val="32"/>
          <w:szCs w:val="24"/>
          <w14:textFill>
            <w14:solidFill>
              <w14:schemeClr w14:val="tx1"/>
            </w14:solidFill>
          </w14:textFill>
        </w:rPr>
        <w:t>（二）各代表队报</w:t>
      </w:r>
      <w:r>
        <w:rPr>
          <w:rFonts w:hint="eastAsia" w:ascii="仿宋_GB2312" w:hAnsi="仿宋_GB2312" w:eastAsia="仿宋_GB2312" w:cs="仿宋_GB2312"/>
          <w:sz w:val="32"/>
          <w:szCs w:val="32"/>
        </w:rPr>
        <w:t>球队官员4—5人（必须包括领队、赛风赛纪监督员、主教练、队医）和运动员10人。领队、教练不得空缺，专人专职。</w:t>
      </w:r>
    </w:p>
    <w:p>
      <w:pPr>
        <w:pStyle w:val="3"/>
        <w:spacing w:line="360" w:lineRule="auto"/>
        <w:ind w:firstLine="640" w:firstLineChars="200"/>
        <w:rPr>
          <w:rFonts w:ascii="仿宋_GB2312" w:eastAsia="仿宋_GB2312"/>
          <w:color w:val="FF0000"/>
          <w:sz w:val="32"/>
          <w:szCs w:val="24"/>
        </w:rPr>
      </w:pPr>
      <w:r>
        <w:rPr>
          <w:rFonts w:hint="eastAsia" w:ascii="仿宋_GB2312" w:eastAsia="仿宋_GB2312"/>
          <w:color w:val="000000" w:themeColor="text1"/>
          <w:sz w:val="32"/>
          <w:szCs w:val="24"/>
          <w14:textFill>
            <w14:solidFill>
              <w14:schemeClr w14:val="tx1"/>
            </w14:solidFill>
          </w14:textFill>
        </w:rPr>
        <w:t>（三）参赛单位报到时须将身份证明、人身意外伤害保险证明、体检证明和参赛承诺书交大会竞委会，证明材料不全的运动员不得参赛。赛会期间运动员出现伤病（意外）事故由参赛单位负责处理，治疗所需的一切费用由参赛单位负责承担。</w:t>
      </w:r>
    </w:p>
    <w:p>
      <w:pPr>
        <w:autoSpaceDN w:val="0"/>
        <w:snapToGrid w:val="0"/>
        <w:spacing w:line="560" w:lineRule="exact"/>
        <w:ind w:firstLine="640"/>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（四）各参赛单位于检录前30分钟携带运动员第二代正式居民身份证、参赛证到达赛场。比赛期间运动员须携带本人第二代正式居民身份证、参赛证，以备检查，证件不齐者将取消比赛资格。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七、资格审查</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（一）省体育局将根据有关规定对运动员参赛资格进行审查并采取公示等程序接受各参赛单位及社会媒体对运动员参赛资格的监督。各参赛单位可通过规范渠道和正规程序对运动员参赛资格进行监督。</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（二）运动员在参赛资格上经查证属实确有违反规定的，取消本队参赛资格和比赛成绩。此外，还将根据参赛代表团所签订的赛风赛纪和反兴奋剂工作责任书及其他有关规定对相关责任人和单位进行处罚。</w:t>
      </w:r>
    </w:p>
    <w:p>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（三）凡运动员（队）被取消参赛资格和比赛成绩的，已完成的比赛结果不再改变，其被取消的名次依次递补。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八、竞赛办法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比赛参照国际足联最新审定的《五人制足球竞赛规则》。</w:t>
      </w:r>
    </w:p>
    <w:p>
      <w:pPr>
        <w:numPr>
          <w:ilvl w:val="0"/>
          <w:numId w:val="2"/>
        </w:numPr>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纪律准则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执行最新修订的《中国足球协会纪律准则》。</w:t>
      </w:r>
    </w:p>
    <w:p>
      <w:pPr>
        <w:numPr>
          <w:ilvl w:val="0"/>
          <w:numId w:val="2"/>
        </w:numPr>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比赛时间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每场比赛40分钟，上下半场各20分钟，中场休息不超过10分钟。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（四）竞赛分组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1.若参赛队为8支以上（含8支），比赛分小组赛和交叉淘汰赛两个阶段进行。分组采用抽签的方式进行。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2.若参赛队不足8支，则进行单循环比赛，直接排出名次。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（五）比赛服装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1.各参赛队必须自备深、浅两套统一、不同颜色的比赛服装和护袜。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2.比赛服必须印有明显的号码，其中：上衣背后的号码高25—35厘米，胸前小号码高10—15厘米，短裤左腿前面的号码高10—15厘米。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3.比赛服装号码必须与报名表相符，报名号码为 1-99，其中1号必须为守门员。确保号码唯一、清晰。服装不符合规定或无号、重号、零号、胶布临时贴号的运动员均不得上场比赛。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4.比赛运动员的姓名、号码必须与报名单一致，比赛中不得更改号码，不得无号，否则不得上场比赛。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5.守门员可以穿长裤，每名守门员的服装颜色必须有别于其他队员和裁判员。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6.比赛运动员上衣内衣应是单色，且与衣袖主色一致，或包含与衣袖完全一致的图案和颜色；内衬裤/紧身裤应与短裤主色或短裤底部颜色一致；同队场上队员应颜色统一。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7.场上队长必须自备6厘米宽且与上衣颜色有明显区别的袖标。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8.比赛服装胸前号码上方需印有参赛代表单位中文简写名称，如：“兰州市”可简写为“兰州”；名称高度为 10-15厘米。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9.比赛用球采用低弹球，比赛用鞋采用皮面碎钉（TF 类）足球鞋。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10.违背上述服装规定的参赛运动员，不得上场比赛。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（六）替补席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1.替补席面向场地方向。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2.比赛期间被裁判罚离替补席的运动员及官员将自动停止下一场比赛并自赛前2小时至赛后1小时禁止进入竞赛区域、内场区域。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（七）黄牌、红牌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同一名运动员或替补席官员在比赛中被裁判员出示红牌，或在同一阶段的两场比赛中累计两张黄牌，将自动停止下一场比赛。足球项目纪律委员会根据相关条例和犯规行为性质，有权对运动员或替补席官员进行追加处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2.小组赛的黄牌不带入淘汰赛累计计算。有未执行或未执行完成的停赛及纪律处罚，则带入决赛继续执行完成。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（八）竞委会按照竞赛规程等相关规定处理延期比赛、中止比赛、弃赛、罢赛、退赛等情况。</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（九）如对运动员资格有异议要求申诉者，须在比赛开赛前2小时内写出书面申诉材料，并附有关证明材料，由参赛队领队签字后，交由组委会裁决。比赛开始后，不予受理运动员资格问题。</w:t>
      </w:r>
    </w:p>
    <w:p>
      <w:pPr>
        <w:autoSpaceDN w:val="0"/>
        <w:snapToGrid w:val="0"/>
        <w:spacing w:line="560" w:lineRule="exact"/>
        <w:ind w:firstLine="640"/>
        <w:rPr>
          <w:rFonts w:ascii="仿宋_GB2312" w:eastAsia="仿宋_GB2312"/>
          <w:color w:val="000000"/>
          <w:sz w:val="32"/>
        </w:rPr>
      </w:pPr>
      <w:r>
        <w:rPr>
          <w:rFonts w:hint="eastAsia" w:ascii="仿宋_GB2312" w:eastAsia="仿宋_GB2312"/>
          <w:color w:val="000000"/>
          <w:sz w:val="32"/>
        </w:rPr>
        <w:t>（十）为了严肃赛纪赛风，保证比赛的顺利进行，对比赛中出现弄虚作假、无理取闹、拖延比赛、干扰比赛、罢赛等行为的参赛队及运动员，将按有关规定给予取消比赛资格、比赛成绩，通报批评，乃至禁止参赛等处罚。</w:t>
      </w:r>
    </w:p>
    <w:p>
      <w:pPr>
        <w:tabs>
          <w:tab w:val="left" w:pos="3270"/>
        </w:tabs>
        <w:autoSpaceDN w:val="0"/>
        <w:snapToGrid w:val="0"/>
        <w:spacing w:line="560" w:lineRule="exact"/>
        <w:ind w:firstLine="640"/>
        <w:rPr>
          <w:rFonts w:ascii="仿宋_GB2312" w:eastAsia="仿宋_GB2312"/>
          <w:color w:val="000000"/>
          <w:sz w:val="32"/>
        </w:rPr>
      </w:pPr>
      <w:r>
        <w:rPr>
          <w:rFonts w:hint="eastAsia" w:ascii="仿宋_GB2312" w:eastAsia="仿宋_GB2312"/>
          <w:color w:val="000000"/>
          <w:sz w:val="32"/>
        </w:rPr>
        <w:t>（十一）如参赛队有因资格审查被取消比赛资格或因犯规被停赛的运动员，则该运动员不得进入比赛场地。</w:t>
      </w:r>
    </w:p>
    <w:p>
      <w:pPr>
        <w:autoSpaceDN w:val="0"/>
        <w:snapToGrid w:val="0"/>
        <w:spacing w:line="560" w:lineRule="exact"/>
        <w:ind w:firstLine="640"/>
        <w:rPr>
          <w:rFonts w:ascii="仿宋_GB2312" w:hAnsi="仿宋_GB2312" w:eastAsia="仿宋_GB2312"/>
          <w:color w:val="000000"/>
          <w:sz w:val="32"/>
        </w:rPr>
      </w:pPr>
      <w:r>
        <w:rPr>
          <w:rFonts w:hint="eastAsia" w:ascii="仿宋_GB2312" w:eastAsia="仿宋_GB2312"/>
          <w:color w:val="000000"/>
          <w:sz w:val="32"/>
        </w:rPr>
        <w:t>（十二）</w:t>
      </w:r>
      <w:r>
        <w:rPr>
          <w:rFonts w:hint="eastAsia" w:ascii="仿宋_GB2312" w:hAnsi="仿宋_GB2312" w:eastAsia="仿宋_GB2312"/>
          <w:color w:val="000000"/>
          <w:sz w:val="32"/>
        </w:rPr>
        <w:t>凡运动员（队）被取消参赛资格和比赛成绩的，已完成的比赛结果不再改变，其被取消的名次依次递补。</w:t>
      </w:r>
    </w:p>
    <w:p>
      <w:pPr>
        <w:pStyle w:val="3"/>
        <w:spacing w:line="360" w:lineRule="auto"/>
        <w:ind w:firstLine="640" w:firstLineChars="200"/>
        <w:rPr>
          <w:rFonts w:ascii="仿宋_GB2312" w:eastAsia="仿宋_GB2312"/>
          <w:color w:val="000000"/>
          <w:sz w:val="32"/>
        </w:rPr>
      </w:pPr>
      <w:r>
        <w:rPr>
          <w:rFonts w:hint="eastAsia" w:ascii="仿宋_GB2312" w:eastAsia="仿宋_GB2312"/>
          <w:color w:val="000000"/>
          <w:sz w:val="32"/>
        </w:rPr>
        <w:t>（十三）每场比赛参赛队领队、教练员、医生、运动员必须执证件入场，与比赛无关、无证人员一律不得进入比赛场地。</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九、计分和决定名次办法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（一）小组单循环比赛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1.每队胜一场得3分，负一场得0分；每场必须决出胜负，若比赛常规时间内结果为平局，则直接采用踢罚球点球方式决出比赛胜负，胜者得2分，负者得0分。积分多者名次列前。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2.如果两队或两队以上积分相等，依次根据以下条件排列名次：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（1）积分相等队之间相互比赛积分多者，名次列前。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（2）积分相等队之间相互比赛常规时间内净胜球多者，名次列前。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（3）积分相等队之间相互比赛常规时间内进球数多者，名次列前。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（4）积分相等队在同一阶段比赛中常规时间内净胜球总数多者，名次列前。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（5）积分相等队在同一阶段比赛中常规时间内进球总数多者，名次列前。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（6）积分相等队在同一阶段比赛中公平竞赛分数高者，名次列前。比赛出现的黄牌每张扣1分，红牌（直接红牌或累计两张黄牌）扣3分；纪律处罚，每停赛1场扣3分。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（7）如仍相等，以抽签形式决定名次。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（二）交叉淘汰赛、排位赛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每场比赛必须决出胜负，如常规时间为平局，则直接以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踢罚球点球办法决出胜负。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十、名次录取和奖励</w:t>
      </w:r>
    </w:p>
    <w:p>
      <w:pPr>
        <w:spacing w:line="56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（一）获得各项目比赛第一名至第三名的，分别颁发金、银、铜牌和奖励证书；获得其他名次的只颁发奖励证书。</w:t>
      </w:r>
    </w:p>
    <w:p>
      <w:pPr>
        <w:spacing w:line="56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（二）各项比赛均录取前8名，分别对应9、7、6、5、4、3、2、1分值。参赛队数不足录取名额的按实际参赛队数递减1名录取。</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十一、报名、报到、资格审查、联席会议、赛前练习</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w:t>
      </w:r>
    </w:p>
    <w:p>
      <w:pPr>
        <w:pStyle w:val="6"/>
        <w:widowControl/>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rPr>
        <w:t>1.</w:t>
      </w:r>
      <w:r>
        <w:rPr>
          <w:rFonts w:hint="eastAsia" w:ascii="仿宋_GB2312" w:hAnsi="仿宋_GB2312" w:eastAsia="仿宋_GB2312" w:cs="仿宋_GB2312"/>
          <w:sz w:val="32"/>
          <w:szCs w:val="32"/>
        </w:rPr>
        <w:t>报名材料</w:t>
      </w:r>
    </w:p>
    <w:p>
      <w:pPr>
        <w:pStyle w:val="6"/>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（1）甘肃省第十六届运动会群众组五人制足球比赛报名表；</w:t>
      </w:r>
    </w:p>
    <w:p>
      <w:pPr>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（2）甘肃省第十六届运动会群众组运动员资格审查表；</w:t>
      </w:r>
    </w:p>
    <w:p>
      <w:pPr>
        <w:pStyle w:val="6"/>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（3）运动员电子照片（规格300—500KB,蓝色背景、人像清晰的证件照；电子照片文件名：姓名+项目+身份证号）。</w:t>
      </w:r>
    </w:p>
    <w:p>
      <w:pPr>
        <w:pStyle w:val="6"/>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（4）甘肃省第十六届运动会反兴奋剂教育参赛资格准入证明。</w:t>
      </w:r>
    </w:p>
    <w:p>
      <w:pPr>
        <w:autoSpaceDN w:val="0"/>
        <w:snapToGrid w:val="0"/>
        <w:spacing w:line="560" w:lineRule="exact"/>
        <w:ind w:firstLine="640"/>
        <w:rPr>
          <w:rFonts w:ascii="仿宋_GB2312" w:eastAsia="仿宋_GB2312"/>
          <w:sz w:val="32"/>
        </w:rPr>
      </w:pPr>
      <w:r>
        <w:rPr>
          <w:rFonts w:hint="eastAsia" w:ascii="仿宋_GB2312" w:hAnsi="仿宋_GB2312" w:eastAsia="仿宋_GB2312" w:cs="仿宋_GB2312"/>
          <w:sz w:val="32"/>
          <w:szCs w:val="32"/>
        </w:rPr>
        <w:t xml:space="preserve"> </w:t>
      </w:r>
      <w:r>
        <w:rPr>
          <w:rFonts w:hint="eastAsia" w:ascii="仿宋_GB2312" w:eastAsia="仿宋_GB2312"/>
          <w:sz w:val="32"/>
        </w:rPr>
        <w:t>2.</w:t>
      </w:r>
      <w:r>
        <w:rPr>
          <w:rFonts w:hint="eastAsia" w:ascii="仿宋_GB2312" w:hAnsi="仿宋_GB2312" w:eastAsia="仿宋_GB2312" w:cs="仿宋_GB2312"/>
          <w:sz w:val="32"/>
          <w:szCs w:val="32"/>
        </w:rPr>
        <w:t>将加盖公章的报名表、运动员资格审查表电子版及扫描件、运动员电子照片及反兴奋剂教育参赛资格准入证明一式两份以电子邮件方式分别报省体育局群体处、定西市文体广电和旅游局。</w:t>
      </w:r>
      <w:r>
        <w:rPr>
          <w:rFonts w:hint="eastAsia" w:ascii="仿宋_GB2312" w:eastAsia="仿宋_GB2312"/>
          <w:sz w:val="32"/>
        </w:rPr>
        <w:t>电子邮件标题和文件名格式：参赛单位+参赛项目+组别。</w:t>
      </w:r>
    </w:p>
    <w:p>
      <w:pPr>
        <w:autoSpaceDN w:val="0"/>
        <w:snapToGrid w:val="0"/>
        <w:spacing w:line="560" w:lineRule="exact"/>
        <w:ind w:firstLine="640"/>
        <w:rPr>
          <w:rFonts w:ascii="仿宋_GB2312" w:hAnsi="仿宋_GB2312" w:eastAsia="仿宋_GB2312" w:cs="仿宋_GB2312"/>
          <w:sz w:val="32"/>
          <w:szCs w:val="40"/>
        </w:rPr>
      </w:pPr>
      <w:r>
        <w:rPr>
          <w:rFonts w:hint="eastAsia" w:ascii="仿宋_GB2312" w:hAnsi="仿宋_GB2312" w:eastAsia="仿宋_GB2312" w:cs="仿宋_GB2312"/>
          <w:sz w:val="32"/>
          <w:szCs w:val="40"/>
        </w:rPr>
        <w:t>省体育局群体处联系人：权若涵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联系电话：0931-8819033</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邮箱：</w:t>
      </w:r>
      <w:r>
        <w:rPr>
          <w:rFonts w:ascii="仿宋_GB2312" w:hAnsi="仿宋_GB2312" w:eastAsia="仿宋_GB2312" w:cs="仿宋_GB2312"/>
          <w:color w:val="000000"/>
          <w:sz w:val="32"/>
          <w:szCs w:val="32"/>
        </w:rPr>
        <w:t>904835950</w:t>
      </w:r>
      <w:r>
        <w:rPr>
          <w:rFonts w:hint="eastAsia" w:ascii="仿宋_GB2312" w:hAnsi="仿宋_GB2312" w:eastAsia="仿宋_GB2312" w:cs="仿宋_GB2312"/>
          <w:color w:val="000000"/>
          <w:sz w:val="32"/>
          <w:szCs w:val="32"/>
        </w:rPr>
        <w:t>@qq.com</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定西市文体广电和旅游局联系人：樊子龙</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联系电话：18393323995</w:t>
      </w:r>
    </w:p>
    <w:p>
      <w:pPr>
        <w:spacing w:line="560" w:lineRule="exact"/>
        <w:ind w:firstLine="640" w:firstLineChars="200"/>
        <w:rPr>
          <w:rStyle w:val="9"/>
          <w:rFonts w:ascii="仿宋_GB2312" w:hAnsi="仿宋_GB2312" w:eastAsia="仿宋_GB2312" w:cs="仿宋_GB2312"/>
          <w:color w:val="auto"/>
          <w:sz w:val="32"/>
          <w:szCs w:val="40"/>
        </w:rPr>
      </w:pPr>
      <w:r>
        <w:rPr>
          <w:rFonts w:hint="eastAsia" w:ascii="仿宋_GB2312" w:hAnsi="仿宋_GB2312" w:eastAsia="仿宋_GB2312" w:cs="仿宋_GB2312"/>
          <w:sz w:val="32"/>
          <w:szCs w:val="40"/>
        </w:rPr>
        <w:t>邮箱：</w:t>
      </w:r>
      <w:r>
        <w:rPr>
          <w:rFonts w:hint="eastAsia" w:ascii="仿宋_GB2312" w:hAnsi="仿宋_GB2312" w:eastAsia="仿宋_GB2312" w:cs="仿宋_GB2312"/>
          <w:sz w:val="32"/>
          <w:szCs w:val="40"/>
        </w:rPr>
        <w:fldChar w:fldCharType="begin"/>
      </w:r>
      <w:r>
        <w:rPr>
          <w:rFonts w:hint="eastAsia" w:ascii="仿宋_GB2312" w:hAnsi="仿宋_GB2312" w:eastAsia="仿宋_GB2312" w:cs="仿宋_GB2312"/>
          <w:sz w:val="32"/>
          <w:szCs w:val="40"/>
        </w:rPr>
        <w:instrText xml:space="preserve"> HYPERLINK "mailto:410127669@qq.com3" </w:instrText>
      </w:r>
      <w:r>
        <w:rPr>
          <w:rFonts w:hint="eastAsia" w:ascii="仿宋_GB2312" w:hAnsi="仿宋_GB2312" w:eastAsia="仿宋_GB2312" w:cs="仿宋_GB2312"/>
          <w:sz w:val="32"/>
          <w:szCs w:val="40"/>
        </w:rPr>
        <w:fldChar w:fldCharType="separate"/>
      </w:r>
      <w:r>
        <w:rPr>
          <w:rStyle w:val="9"/>
          <w:rFonts w:hint="eastAsia" w:ascii="仿宋_GB2312" w:hAnsi="仿宋_GB2312" w:eastAsia="仿宋_GB2312" w:cs="仿宋_GB2312"/>
          <w:color w:val="auto"/>
          <w:sz w:val="32"/>
          <w:szCs w:val="40"/>
        </w:rPr>
        <w:t>410127669@qq.com</w:t>
      </w:r>
    </w:p>
    <w:p>
      <w:pPr>
        <w:spacing w:line="560" w:lineRule="exact"/>
        <w:ind w:firstLine="640" w:firstLineChars="200"/>
        <w:rPr>
          <w:rFonts w:ascii="仿宋_GB2312" w:hAnsi="仿宋_GB2312" w:eastAsia="仿宋_GB2312" w:cs="仿宋_GB2312"/>
          <w:sz w:val="32"/>
          <w:szCs w:val="40"/>
        </w:rPr>
      </w:pPr>
      <w:r>
        <w:rPr>
          <w:rStyle w:val="9"/>
          <w:rFonts w:hint="eastAsia" w:ascii="仿宋_GB2312" w:hAnsi="仿宋_GB2312" w:eastAsia="仿宋_GB2312" w:cs="仿宋_GB2312"/>
          <w:color w:val="auto"/>
          <w:sz w:val="32"/>
          <w:szCs w:val="40"/>
        </w:rPr>
        <w:t>3</w:t>
      </w:r>
      <w:r>
        <w:rPr>
          <w:rFonts w:hint="eastAsia" w:ascii="仿宋_GB2312" w:hAnsi="仿宋_GB2312" w:eastAsia="仿宋_GB2312" w:cs="仿宋_GB2312"/>
          <w:sz w:val="32"/>
          <w:szCs w:val="40"/>
        </w:rPr>
        <w:fldChar w:fldCharType="end"/>
      </w:r>
      <w:r>
        <w:rPr>
          <w:rFonts w:hint="eastAsia" w:ascii="仿宋_GB2312" w:hAnsi="仿宋_GB2312" w:eastAsia="仿宋_GB2312" w:cs="仿宋_GB2312"/>
          <w:sz w:val="32"/>
          <w:szCs w:val="40"/>
        </w:rPr>
        <w:t>、报名截止日期：202</w:t>
      </w:r>
      <w:r>
        <w:rPr>
          <w:rFonts w:hint="eastAsia" w:ascii="仿宋_GB2312" w:hAnsi="仿宋_GB2312" w:eastAsia="仿宋_GB2312" w:cs="仿宋_GB2312"/>
          <w:color w:val="000000" w:themeColor="text1"/>
          <w:sz w:val="32"/>
          <w:szCs w:val="40"/>
          <w14:textFill>
            <w14:solidFill>
              <w14:schemeClr w14:val="tx1"/>
            </w14:solidFill>
          </w14:textFill>
        </w:rPr>
        <w:t>6</w:t>
      </w:r>
      <w:r>
        <w:rPr>
          <w:rFonts w:hint="eastAsia" w:ascii="仿宋_GB2312" w:hAnsi="仿宋_GB2312" w:eastAsia="仿宋_GB2312" w:cs="仿宋_GB2312"/>
          <w:sz w:val="32"/>
          <w:szCs w:val="40"/>
        </w:rPr>
        <w:t>年6月12日。逾期报名，不填写领队教练手机号码，报名表填写和电子邮件标题不符合要求，手写、涂改、未按要求加盖公章的报名表一律不予受理。</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（二）报到</w:t>
      </w:r>
    </w:p>
    <w:p>
      <w:pPr>
        <w:spacing w:line="560" w:lineRule="exact"/>
        <w:ind w:firstLine="640" w:firstLineChars="200"/>
        <w:rPr>
          <w:rFonts w:ascii="仿宋_GB2312" w:eastAsia="仿宋_GB2312" w:cs="Times New Roman"/>
          <w:sz w:val="32"/>
          <w:szCs w:val="22"/>
        </w:rPr>
      </w:pPr>
      <w:r>
        <w:rPr>
          <w:rFonts w:hint="eastAsia" w:ascii="仿宋_GB2312" w:eastAsia="仿宋_GB2312" w:cs="Times New Roman"/>
          <w:sz w:val="32"/>
          <w:szCs w:val="22"/>
        </w:rPr>
        <w:t>1.裁判员7月14日报道。</w:t>
      </w:r>
    </w:p>
    <w:p>
      <w:pPr>
        <w:spacing w:line="560" w:lineRule="exact"/>
        <w:ind w:firstLine="640" w:firstLineChars="200"/>
        <w:rPr>
          <w:rFonts w:ascii="仿宋_GB2312" w:eastAsia="仿宋_GB2312" w:cs="Times New Roman"/>
          <w:sz w:val="32"/>
          <w:szCs w:val="22"/>
        </w:rPr>
      </w:pPr>
      <w:r>
        <w:rPr>
          <w:rFonts w:hint="eastAsia" w:ascii="仿宋_GB2312" w:eastAsia="仿宋_GB2312" w:cs="Times New Roman"/>
          <w:sz w:val="32"/>
          <w:szCs w:val="22"/>
        </w:rPr>
        <w:t>2.运动员7月15日报道。</w:t>
      </w:r>
    </w:p>
    <w:p>
      <w:pPr>
        <w:spacing w:line="560" w:lineRule="exact"/>
        <w:ind w:firstLine="640" w:firstLineChars="200"/>
        <w:rPr>
          <w:rFonts w:ascii="仿宋_GB2312" w:eastAsia="仿宋_GB2312" w:cs="Times New Roman"/>
          <w:color w:val="000000"/>
          <w:sz w:val="32"/>
          <w:szCs w:val="22"/>
        </w:rPr>
      </w:pPr>
      <w:r>
        <w:rPr>
          <w:rFonts w:hint="eastAsia" w:ascii="仿宋_GB2312" w:eastAsia="仿宋_GB2312" w:cs="Times New Roman"/>
          <w:color w:val="000000"/>
          <w:sz w:val="32"/>
          <w:szCs w:val="22"/>
        </w:rPr>
        <w:t>3.地点另行通知。</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（三）资格审查与联席会议</w:t>
      </w:r>
    </w:p>
    <w:p>
      <w:pPr>
        <w:snapToGrid w:val="0"/>
        <w:spacing w:line="560" w:lineRule="exact"/>
        <w:ind w:firstLine="640"/>
        <w:rPr>
          <w:rFonts w:ascii="仿宋_GB2312" w:eastAsia="仿宋_GB2312"/>
          <w:sz w:val="32"/>
          <w:szCs w:val="22"/>
        </w:rPr>
      </w:pPr>
      <w:r>
        <w:rPr>
          <w:rFonts w:hint="eastAsia" w:ascii="仿宋_GB2312" w:eastAsia="仿宋_GB2312"/>
          <w:sz w:val="32"/>
          <w:szCs w:val="22"/>
        </w:rPr>
        <w:t>1.运动队报道当日14：00在赛区进行运动员资格审查，</w:t>
      </w:r>
    </w:p>
    <w:p>
      <w:pPr>
        <w:snapToGrid w:val="0"/>
        <w:spacing w:line="560" w:lineRule="exact"/>
        <w:rPr>
          <w:rFonts w:ascii="仿宋_GB2312" w:eastAsia="仿宋_GB2312"/>
          <w:sz w:val="32"/>
          <w:szCs w:val="22"/>
        </w:rPr>
      </w:pPr>
      <w:r>
        <w:rPr>
          <w:rFonts w:hint="eastAsia" w:ascii="仿宋_GB2312" w:eastAsia="仿宋_GB2312"/>
          <w:sz w:val="32"/>
          <w:szCs w:val="22"/>
        </w:rPr>
        <w:t>17：00召开裁判长、领队、教练员联席会。具体地址各队报到时另行通知。</w:t>
      </w:r>
    </w:p>
    <w:p>
      <w:pPr>
        <w:snapToGrid w:val="0"/>
        <w:spacing w:line="560" w:lineRule="exact"/>
        <w:rPr>
          <w:rFonts w:ascii="仿宋_GB2312" w:eastAsia="仿宋_GB2312"/>
          <w:sz w:val="32"/>
          <w:szCs w:val="22"/>
        </w:rPr>
      </w:pPr>
      <w:r>
        <w:rPr>
          <w:rFonts w:hint="eastAsia" w:ascii="仿宋_GB2312" w:eastAsia="仿宋_GB2312"/>
          <w:sz w:val="32"/>
        </w:rPr>
        <w:t xml:space="preserve">   2.运动员</w:t>
      </w:r>
      <w:r>
        <w:rPr>
          <w:rFonts w:hint="eastAsia" w:ascii="仿宋_GB2312" w:hAnsi="仿宋" w:eastAsia="仿宋_GB2312"/>
          <w:sz w:val="32"/>
        </w:rPr>
        <w:t>报到时需提交以下资料进行现场资格审查：</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（1）二代居民身份证和甘肃省社会保障卡原件。</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（2）体检证明（体检项目：1血压、2心电图、3血常规、4乙肝三系统）。</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（3）人身意外伤害保险证明。</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（4）参赛承诺书、反兴奋剂合格证。</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资格审查合格后领取参赛证。</w:t>
      </w:r>
    </w:p>
    <w:p>
      <w:pPr>
        <w:spacing w:line="560" w:lineRule="exact"/>
        <w:ind w:firstLine="643" w:firstLineChars="200"/>
        <w:rPr>
          <w:rFonts w:ascii="楷体_GB2312" w:hAnsi="楷体_GB2312" w:eastAsia="楷体_GB2312" w:cs="楷体_GB2312"/>
          <w:b/>
          <w:bCs/>
          <w:sz w:val="32"/>
          <w:szCs w:val="32"/>
        </w:rPr>
      </w:pPr>
      <w:r>
        <w:rPr>
          <w:rFonts w:hint="eastAsia" w:ascii="方正楷体_GB2312" w:hAnsi="方正楷体_GB2312" w:eastAsia="方正楷体_GB2312" w:cs="方正楷体_GB2312"/>
          <w:b/>
          <w:bCs/>
          <w:sz w:val="32"/>
          <w:szCs w:val="40"/>
        </w:rPr>
        <w:t>（</w:t>
      </w:r>
      <w:r>
        <w:rPr>
          <w:rFonts w:hint="eastAsia" w:ascii="楷体_GB2312" w:hAnsi="楷体_GB2312" w:eastAsia="楷体_GB2312" w:cs="楷体_GB2312"/>
          <w:b/>
          <w:bCs/>
          <w:sz w:val="32"/>
          <w:szCs w:val="32"/>
        </w:rPr>
        <w:t>四）赛前练习</w:t>
      </w:r>
    </w:p>
    <w:p>
      <w:pPr>
        <w:pStyle w:val="12"/>
        <w:spacing w:line="560" w:lineRule="exact"/>
        <w:ind w:firstLine="640" w:firstLineChars="200"/>
        <w:rPr>
          <w:rFonts w:ascii="仿宋_GB2312" w:hAnsi="仿宋_GB2312" w:eastAsia="仿宋_GB2312" w:cs="仿宋_GB2312"/>
          <w:sz w:val="32"/>
          <w:szCs w:val="40"/>
          <w:lang w:val="en-US" w:eastAsia="zh-CN"/>
        </w:rPr>
      </w:pPr>
      <w:r>
        <w:rPr>
          <w:rFonts w:hint="eastAsia" w:ascii="仿宋_GB2312" w:eastAsia="仿宋_GB2312"/>
          <w:color w:val="000000" w:themeColor="text1"/>
          <w:sz w:val="32"/>
          <w:lang w:eastAsia="zh-CN"/>
          <w14:textFill>
            <w14:solidFill>
              <w14:schemeClr w14:val="tx1"/>
            </w14:solidFill>
          </w14:textFill>
        </w:rPr>
        <w:t>参赛队</w:t>
      </w:r>
      <w:r>
        <w:rPr>
          <w:rFonts w:hint="eastAsia" w:ascii="仿宋_GB2312" w:eastAsia="仿宋_GB2312"/>
          <w:color w:val="000000" w:themeColor="text1"/>
          <w:sz w:val="32"/>
          <w14:textFill>
            <w14:solidFill>
              <w14:schemeClr w14:val="tx1"/>
            </w14:solidFill>
          </w14:textFill>
        </w:rPr>
        <w:t>报到当日下午14：00</w:t>
      </w:r>
      <w:r>
        <w:rPr>
          <w:rFonts w:hint="eastAsia" w:ascii="仿宋_GB2312" w:eastAsia="仿宋_GB2312"/>
          <w:color w:val="000000" w:themeColor="text1"/>
          <w:sz w:val="32"/>
          <w:lang w:eastAsia="zh-CN"/>
          <w14:textFill>
            <w14:solidFill>
              <w14:schemeClr w14:val="tx1"/>
            </w14:solidFill>
          </w14:textFill>
        </w:rPr>
        <w:t>—</w:t>
      </w:r>
      <w:r>
        <w:rPr>
          <w:rFonts w:hint="eastAsia" w:ascii="仿宋_GB2312" w:eastAsia="仿宋_GB2312"/>
          <w:color w:val="000000" w:themeColor="text1"/>
          <w:sz w:val="32"/>
          <w14:textFill>
            <w14:solidFill>
              <w14:schemeClr w14:val="tx1"/>
            </w14:solidFill>
          </w14:textFill>
        </w:rPr>
        <w:t>1</w:t>
      </w:r>
      <w:r>
        <w:rPr>
          <w:rFonts w:hint="eastAsia" w:ascii="仿宋_GB2312" w:eastAsia="仿宋_GB2312"/>
          <w:color w:val="000000" w:themeColor="text1"/>
          <w:sz w:val="32"/>
          <w:lang w:val="en-US" w:eastAsia="zh-CN"/>
          <w14:textFill>
            <w14:solidFill>
              <w14:schemeClr w14:val="tx1"/>
            </w14:solidFill>
          </w14:textFill>
        </w:rPr>
        <w:t>8</w:t>
      </w:r>
      <w:r>
        <w:rPr>
          <w:rFonts w:hint="eastAsia" w:ascii="仿宋_GB2312" w:eastAsia="仿宋_GB2312"/>
          <w:color w:val="000000" w:themeColor="text1"/>
          <w:sz w:val="32"/>
          <w14:textFill>
            <w14:solidFill>
              <w14:schemeClr w14:val="tx1"/>
            </w14:solidFill>
          </w14:textFill>
        </w:rPr>
        <w:t>：00比赛场</w:t>
      </w:r>
      <w:r>
        <w:rPr>
          <w:rFonts w:hint="eastAsia" w:ascii="仿宋_GB2312" w:eastAsia="仿宋_GB2312"/>
          <w:color w:val="000000" w:themeColor="text1"/>
          <w:sz w:val="32"/>
          <w:lang w:eastAsia="zh-CN"/>
          <w14:textFill>
            <w14:solidFill>
              <w14:schemeClr w14:val="tx1"/>
            </w14:solidFill>
          </w14:textFill>
        </w:rPr>
        <w:t>地向各运动队开放，可</w:t>
      </w:r>
      <w:r>
        <w:rPr>
          <w:rFonts w:hint="eastAsia" w:ascii="仿宋_GB2312" w:eastAsia="仿宋_GB2312"/>
          <w:color w:val="000000" w:themeColor="text1"/>
          <w:sz w:val="32"/>
          <w14:textFill>
            <w14:solidFill>
              <w14:schemeClr w14:val="tx1"/>
            </w14:solidFill>
          </w14:textFill>
        </w:rPr>
        <w:t>进行赛前练习</w:t>
      </w:r>
      <w:r>
        <w:rPr>
          <w:rFonts w:hint="eastAsia" w:ascii="仿宋_GB2312" w:eastAsia="仿宋_GB2312"/>
          <w:color w:val="000000"/>
          <w:sz w:val="32"/>
        </w:rPr>
        <w:t>。</w:t>
      </w:r>
    </w:p>
    <w:p>
      <w:pPr>
        <w:spacing w:line="560" w:lineRule="exact"/>
        <w:ind w:firstLine="640" w:firstLineChars="200"/>
        <w:rPr>
          <w:rFonts w:ascii="黑体" w:hAnsi="宋体" w:eastAsia="黑体" w:cs="黑体"/>
          <w:color w:val="000000"/>
          <w:sz w:val="32"/>
          <w:szCs w:val="32"/>
        </w:rPr>
      </w:pPr>
      <w:r>
        <w:rPr>
          <w:rFonts w:hint="eastAsia" w:ascii="黑体" w:hAnsi="宋体" w:eastAsia="黑体" w:cs="黑体"/>
          <w:color w:val="000000"/>
          <w:sz w:val="32"/>
          <w:szCs w:val="32"/>
        </w:rPr>
        <w:t>十二、技术官员</w:t>
      </w:r>
    </w:p>
    <w:p>
      <w:pPr>
        <w:pStyle w:val="3"/>
        <w:tabs>
          <w:tab w:val="left" w:pos="208"/>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（一）比赛的技术官员（含技术代表、仲裁、裁判员）由对应省级单项体育协会择优选拔提出建议名单，省体育局审核确定。</w:t>
      </w:r>
    </w:p>
    <w:p>
      <w:pPr>
        <w:pStyle w:val="3"/>
        <w:tabs>
          <w:tab w:val="left" w:pos="208"/>
        </w:tabs>
        <w:spacing w:line="560" w:lineRule="exact"/>
        <w:ind w:firstLine="640" w:firstLineChars="200"/>
        <w:rPr>
          <w:rFonts w:ascii="黑体" w:hAnsi="黑体" w:eastAsia="黑体" w:cs="黑体"/>
          <w:kern w:val="0"/>
          <w:sz w:val="32"/>
          <w:szCs w:val="32"/>
          <w:lang w:bidi="ar"/>
        </w:rPr>
      </w:pPr>
      <w:r>
        <w:rPr>
          <w:rFonts w:hint="eastAsia" w:ascii="仿宋_GB2312" w:hAnsi="仿宋_GB2312" w:eastAsia="仿宋_GB2312" w:cs="仿宋_GB2312"/>
          <w:sz w:val="32"/>
          <w:szCs w:val="32"/>
        </w:rPr>
        <w:t>（二）技术官员在本项目比赛开始前2天报到，比赛结束后1天离赛，具体根据单项竞赛规程执行。</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kern w:val="0"/>
          <w:sz w:val="32"/>
          <w:szCs w:val="32"/>
          <w:lang w:bidi="ar"/>
        </w:rPr>
        <w:t>十三、经费</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pPr>
        <w:widowControl/>
        <w:spacing w:line="56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十四、兴奋剂检查及赛风赛纪</w:t>
      </w:r>
    </w:p>
    <w:p>
      <w:pPr>
        <w:pStyle w:val="3"/>
        <w:tabs>
          <w:tab w:val="left" w:pos="208"/>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（一）兴奋剂检查和处罚按照国家体育总局（国家体育总局反兴奋剂中心等机构）、中国奥委会反兴奋剂委员会的有关规定执行。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（二）成立甘肃省第十六届运动会赛风赛纪、反兴奋剂、纪律检查资格审查委员会，下设办公室，具体办法和人员组成另行通知。</w:t>
      </w:r>
    </w:p>
    <w:p>
      <w:pPr>
        <w:widowControl/>
        <w:spacing w:line="56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十五、比赛结束后两周内，各协办单位须将秩序册、成绩册（各10份）连同技术统计和赛区工作总结邮寄至甘肃省体育局群众体育处存档（并将上述资料的电子版发送至电子邮件9</w:t>
      </w:r>
      <w:r>
        <w:rPr>
          <w:rFonts w:ascii="黑体" w:hAnsi="黑体" w:eastAsia="黑体" w:cs="黑体"/>
          <w:kern w:val="0"/>
          <w:sz w:val="32"/>
          <w:szCs w:val="32"/>
          <w:lang w:bidi="ar"/>
        </w:rPr>
        <w:t>04835950</w:t>
      </w:r>
      <w:r>
        <w:rPr>
          <w:rFonts w:hint="eastAsia" w:ascii="黑体" w:hAnsi="黑体" w:eastAsia="黑体" w:cs="黑体"/>
          <w:kern w:val="0"/>
          <w:sz w:val="32"/>
          <w:szCs w:val="32"/>
          <w:lang w:bidi="ar"/>
        </w:rPr>
        <w:t>@qq.com）；将秩序册、成绩册（各3份）寄发给各参赛单位。</w:t>
      </w:r>
    </w:p>
    <w:p>
      <w:pPr>
        <w:widowControl/>
        <w:spacing w:line="560" w:lineRule="exact"/>
        <w:ind w:firstLine="640" w:firstLineChars="200"/>
        <w:jc w:val="left"/>
        <w:rPr>
          <w:rFonts w:ascii="仿宋_GB2312" w:hAnsi="仿宋_GB2312" w:eastAsia="仿宋_GB2312" w:cs="仿宋_GB2312"/>
          <w:sz w:val="32"/>
          <w:szCs w:val="40"/>
        </w:rPr>
      </w:pPr>
      <w:r>
        <w:rPr>
          <w:rFonts w:hint="eastAsia" w:ascii="黑体" w:hAnsi="黑体" w:eastAsia="黑体" w:cs="黑体"/>
          <w:kern w:val="0"/>
          <w:sz w:val="32"/>
          <w:szCs w:val="32"/>
          <w:lang w:bidi="ar"/>
        </w:rPr>
        <w:t>十六、本规程解释权属甘肃省体育局，未尽事宜，另行通知。</w:t>
      </w:r>
    </w:p>
    <w:p>
      <w:pPr>
        <w:spacing w:line="560" w:lineRule="exact"/>
        <w:jc w:val="left"/>
        <w:rPr>
          <w:rFonts w:ascii="仿宋_GB2312" w:hAnsi="仿宋_GB2312" w:eastAsia="仿宋_GB2312" w:cs="仿宋_GB2312"/>
          <w:spacing w:val="-11"/>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spacing w:val="-11"/>
          <w:sz w:val="32"/>
          <w:szCs w:val="40"/>
        </w:rPr>
        <w:t>1.甘肃省第十六届运动会群众组五人制足球比赛报名表</w:t>
      </w:r>
    </w:p>
    <w:p>
      <w:pPr>
        <w:spacing w:line="560" w:lineRule="exact"/>
        <w:ind w:firstLine="960" w:firstLineChars="300"/>
        <w:jc w:val="left"/>
        <w:rPr>
          <w:rFonts w:ascii="仿宋_GB2312" w:hAnsi="仿宋_GB2312" w:eastAsia="仿宋_GB2312" w:cs="仿宋_GB2312"/>
          <w:spacing w:val="-17"/>
          <w:sz w:val="32"/>
          <w:szCs w:val="40"/>
        </w:rPr>
      </w:pPr>
      <w:r>
        <w:rPr>
          <w:rFonts w:hint="eastAsia" w:ascii="仿宋_GB2312" w:hAnsi="仿宋_GB2312" w:eastAsia="仿宋_GB2312" w:cs="仿宋_GB2312"/>
          <w:sz w:val="32"/>
          <w:szCs w:val="40"/>
        </w:rPr>
        <w:t>2.</w:t>
      </w:r>
      <w:r>
        <w:rPr>
          <w:rFonts w:hint="eastAsia" w:ascii="仿宋_GB2312" w:hAnsi="仿宋_GB2312" w:eastAsia="仿宋_GB2312" w:cs="仿宋_GB2312"/>
          <w:spacing w:val="-17"/>
          <w:sz w:val="32"/>
          <w:szCs w:val="40"/>
        </w:rPr>
        <w:t>甘肃省第十六届运动会群众组五人制足球比赛参赛承诺书</w:t>
      </w:r>
    </w:p>
    <w:p>
      <w:pPr>
        <w:spacing w:line="560" w:lineRule="exact"/>
        <w:ind w:firstLine="960" w:firstLineChars="3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3.</w:t>
      </w:r>
      <w:r>
        <w:rPr>
          <w:rFonts w:hint="eastAsia" w:ascii="仿宋_GB2312" w:hAnsi="仿宋_GB2312" w:eastAsia="仿宋_GB2312" w:cs="仿宋_GB2312"/>
          <w:w w:val="90"/>
          <w:sz w:val="32"/>
          <w:szCs w:val="40"/>
        </w:rPr>
        <w:t>甘肃省第十六届运动会群众组运动员资格审查表</w:t>
      </w:r>
    </w:p>
    <w:p>
      <w:pPr>
        <w:spacing w:line="560" w:lineRule="exact"/>
        <w:rPr>
          <w:rFonts w:ascii="仿宋_GB2312" w:hAnsi="仿宋_GB2312" w:eastAsia="仿宋_GB2312" w:cs="仿宋_GB2312"/>
          <w:sz w:val="32"/>
          <w:szCs w:val="40"/>
        </w:rPr>
        <w:sectPr>
          <w:footerReference r:id="rId3" w:type="default"/>
          <w:pgSz w:w="11906" w:h="16838"/>
          <w:pgMar w:top="1587" w:right="1587" w:bottom="1587" w:left="1587" w:header="851" w:footer="992" w:gutter="0"/>
          <w:pgNumType w:start="1"/>
          <w:cols w:space="0" w:num="1"/>
          <w:docGrid w:type="lines" w:linePitch="312" w:charSpace="0"/>
        </w:sectPr>
      </w:pPr>
    </w:p>
    <w:p>
      <w:pPr>
        <w:snapToGrid w:val="0"/>
        <w:spacing w:line="560" w:lineRule="exact"/>
        <w:jc w:val="left"/>
        <w:textAlignment w:val="baseline"/>
        <w:rPr>
          <w:rFonts w:ascii="方正小标宋简体" w:hAnsi="方正小标宋简体" w:eastAsia="方正小标宋简体" w:cs="方正小标宋简体"/>
          <w:sz w:val="44"/>
          <w:szCs w:val="44"/>
        </w:rPr>
      </w:pPr>
      <w:r>
        <w:rPr>
          <w:rFonts w:hint="eastAsia" w:ascii="黑体" w:hAnsi="黑体" w:eastAsia="黑体" w:cs="黑体"/>
          <w:sz w:val="32"/>
          <w:szCs w:val="40"/>
        </w:rPr>
        <w:t>附件1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甘肃省第十六届运动会</w:t>
      </w:r>
    </w:p>
    <w:tbl>
      <w:tblPr>
        <w:tblStyle w:val="7"/>
        <w:tblpPr w:leftFromText="180" w:rightFromText="180" w:vertAnchor="text" w:horzAnchor="margin" w:tblpXSpec="center" w:tblpY="1002"/>
        <w:tblOverlap w:val="never"/>
        <w:tblW w:w="10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917"/>
        <w:gridCol w:w="554"/>
        <w:gridCol w:w="1471"/>
        <w:gridCol w:w="16"/>
        <w:gridCol w:w="659"/>
        <w:gridCol w:w="811"/>
        <w:gridCol w:w="539"/>
        <w:gridCol w:w="178"/>
        <w:gridCol w:w="712"/>
        <w:gridCol w:w="756"/>
        <w:gridCol w:w="379"/>
        <w:gridCol w:w="513"/>
        <w:gridCol w:w="80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r>
              <w:rPr>
                <w:rFonts w:hint="eastAsia" w:ascii="宋体" w:hAnsi="宋体" w:eastAsia="宋体" w:cs="Times New Roman"/>
                <w:b/>
                <w:color w:val="000000"/>
                <w:szCs w:val="21"/>
              </w:rPr>
              <w:t>姓名</w:t>
            </w:r>
          </w:p>
        </w:tc>
        <w:tc>
          <w:tcPr>
            <w:tcW w:w="148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r>
              <w:rPr>
                <w:rFonts w:hint="eastAsia" w:ascii="宋体" w:hAnsi="宋体" w:eastAsia="宋体" w:cs="Times New Roman"/>
                <w:b/>
                <w:color w:val="000000"/>
                <w:szCs w:val="21"/>
              </w:rPr>
              <w:t>手机号</w:t>
            </w:r>
          </w:p>
        </w:tc>
        <w:tc>
          <w:tcPr>
            <w:tcW w:w="6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rPr>
            </w:pPr>
          </w:p>
        </w:tc>
        <w:tc>
          <w:tcPr>
            <w:tcW w:w="224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r>
              <w:rPr>
                <w:rFonts w:hint="eastAsia" w:ascii="宋体" w:hAnsi="宋体" w:eastAsia="宋体" w:cs="Times New Roman"/>
                <w:b/>
              </w:rPr>
              <w:t>运动员服装</w:t>
            </w:r>
          </w:p>
          <w:p>
            <w:pPr>
              <w:spacing w:line="300" w:lineRule="exact"/>
              <w:jc w:val="center"/>
              <w:rPr>
                <w:rFonts w:ascii="宋体" w:hAnsi="宋体" w:eastAsia="宋体" w:cs="Times New Roman"/>
                <w:b/>
              </w:rPr>
            </w:pPr>
            <w:r>
              <w:rPr>
                <w:rFonts w:hint="eastAsia" w:ascii="宋体" w:hAnsi="宋体" w:eastAsia="宋体" w:cs="Times New Roman"/>
                <w:b/>
              </w:rPr>
              <w:t>（颜色）</w:t>
            </w:r>
          </w:p>
        </w:tc>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r>
              <w:rPr>
                <w:rFonts w:hint="eastAsia" w:ascii="宋体" w:hAnsi="宋体" w:eastAsia="宋体" w:cs="Times New Roman"/>
                <w:b/>
              </w:rPr>
              <w:t>球袜</w:t>
            </w:r>
          </w:p>
        </w:tc>
        <w:tc>
          <w:tcPr>
            <w:tcW w:w="1694"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r>
              <w:rPr>
                <w:rFonts w:hint="eastAsia" w:ascii="宋体" w:hAnsi="宋体" w:eastAsia="宋体" w:cs="Times New Roman"/>
                <w:b/>
              </w:rPr>
              <w:t>守门员服装</w:t>
            </w:r>
          </w:p>
          <w:p>
            <w:pPr>
              <w:spacing w:line="300" w:lineRule="exact"/>
              <w:jc w:val="center"/>
              <w:rPr>
                <w:rFonts w:ascii="宋体" w:hAnsi="宋体" w:eastAsia="宋体" w:cs="Times New Roman"/>
                <w:b/>
              </w:rPr>
            </w:pPr>
            <w:r>
              <w:rPr>
                <w:rFonts w:hint="eastAsia" w:ascii="宋体" w:hAnsi="宋体" w:eastAsia="宋体" w:cs="Times New Roman"/>
                <w:b/>
              </w:rPr>
              <w:t>（颜色）</w:t>
            </w:r>
          </w:p>
        </w:tc>
        <w:tc>
          <w:tcPr>
            <w:tcW w:w="7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r>
              <w:rPr>
                <w:rFonts w:hint="eastAsia" w:ascii="宋体" w:hAnsi="宋体" w:eastAsia="宋体" w:cs="Times New Roman"/>
                <w:b/>
              </w:rPr>
              <w:t>球袜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8"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r>
              <w:rPr>
                <w:rFonts w:hint="eastAsia" w:ascii="宋体" w:hAnsi="宋体" w:eastAsia="宋体" w:cs="Times New Roman"/>
                <w:b/>
                <w:color w:val="000000"/>
                <w:szCs w:val="21"/>
              </w:rPr>
              <w:t>领 队</w:t>
            </w:r>
          </w:p>
        </w:tc>
        <w:tc>
          <w:tcPr>
            <w:tcW w:w="1471" w:type="dxa"/>
            <w:gridSpan w:val="2"/>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p>
        </w:tc>
        <w:tc>
          <w:tcPr>
            <w:tcW w:w="1487" w:type="dxa"/>
            <w:gridSpan w:val="2"/>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659"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rPr>
            </w:pPr>
            <w:r>
              <w:rPr>
                <w:rFonts w:ascii="宋体" w:hAnsi="宋体" w:eastAsia="宋体" w:cs="Times New Roman"/>
              </w:rPr>
              <w:t>A</w:t>
            </w:r>
          </w:p>
        </w:tc>
        <w:tc>
          <w:tcPr>
            <w:tcW w:w="8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rPr>
            </w:pPr>
            <w:r>
              <w:rPr>
                <w:rFonts w:hint="eastAsia" w:ascii="宋体" w:hAnsi="宋体" w:eastAsia="宋体" w:cs="Times New Roman"/>
                <w:b/>
                <w:sz w:val="18"/>
              </w:rPr>
              <w:t>上衣</w:t>
            </w:r>
          </w:p>
        </w:tc>
        <w:tc>
          <w:tcPr>
            <w:tcW w:w="71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89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8" w:type="dxa"/>
            <w:tcBorders>
              <w:left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r>
              <w:rPr>
                <w:rFonts w:hint="eastAsia" w:ascii="宋体" w:hAnsi="宋体" w:eastAsia="宋体" w:cs="Times New Roman"/>
                <w:b/>
                <w:color w:val="000000"/>
                <w:szCs w:val="21"/>
              </w:rPr>
              <w:t>教 练</w:t>
            </w:r>
          </w:p>
        </w:tc>
        <w:tc>
          <w:tcPr>
            <w:tcW w:w="1471" w:type="dxa"/>
            <w:gridSpan w:val="2"/>
            <w:tcBorders>
              <w:left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p>
        </w:tc>
        <w:tc>
          <w:tcPr>
            <w:tcW w:w="1487" w:type="dxa"/>
            <w:gridSpan w:val="2"/>
            <w:tcBorders>
              <w:left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659" w:type="dxa"/>
            <w:vMerge w:val="continue"/>
            <w:tcBorders>
              <w:left w:val="single" w:color="auto" w:sz="4" w:space="0"/>
              <w:right w:val="single" w:color="auto" w:sz="4" w:space="0"/>
            </w:tcBorders>
            <w:vAlign w:val="center"/>
          </w:tcPr>
          <w:p>
            <w:pPr>
              <w:spacing w:line="300" w:lineRule="exact"/>
              <w:jc w:val="center"/>
              <w:rPr>
                <w:rFonts w:ascii="宋体" w:hAnsi="宋体" w:eastAsia="宋体" w:cs="Times New Roman"/>
              </w:rPr>
            </w:pPr>
          </w:p>
        </w:tc>
        <w:tc>
          <w:tcPr>
            <w:tcW w:w="811"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sz w:val="18"/>
              </w:rPr>
            </w:pPr>
            <w:r>
              <w:rPr>
                <w:rFonts w:hint="eastAsia" w:ascii="宋体" w:hAnsi="宋体" w:eastAsia="宋体" w:cs="Times New Roman"/>
                <w:b/>
                <w:sz w:val="18"/>
              </w:rPr>
              <w:t>短裤</w:t>
            </w:r>
          </w:p>
        </w:tc>
        <w:tc>
          <w:tcPr>
            <w:tcW w:w="717" w:type="dxa"/>
            <w:gridSpan w:val="2"/>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12"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56"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892" w:type="dxa"/>
            <w:gridSpan w:val="2"/>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802"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14"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08" w:type="dxa"/>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r>
              <w:rPr>
                <w:rFonts w:hint="eastAsia" w:ascii="宋体" w:hAnsi="宋体" w:eastAsia="宋体" w:cs="Times New Roman"/>
                <w:b/>
                <w:color w:val="000000"/>
                <w:szCs w:val="21"/>
              </w:rPr>
              <w:t>队 医</w:t>
            </w:r>
          </w:p>
        </w:tc>
        <w:tc>
          <w:tcPr>
            <w:tcW w:w="1471" w:type="dxa"/>
            <w:gridSpan w:val="2"/>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Cs w:val="21"/>
              </w:rPr>
            </w:pPr>
          </w:p>
        </w:tc>
        <w:tc>
          <w:tcPr>
            <w:tcW w:w="1487" w:type="dxa"/>
            <w:gridSpan w:val="2"/>
            <w:tcBorders>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color w:val="000000"/>
                <w:szCs w:val="21"/>
              </w:rPr>
            </w:pP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rPr>
            </w:pPr>
            <w:r>
              <w:rPr>
                <w:rFonts w:ascii="宋体" w:hAnsi="宋体" w:eastAsia="宋体" w:cs="Times New Roman"/>
              </w:rPr>
              <w:t>B</w:t>
            </w:r>
          </w:p>
        </w:tc>
        <w:tc>
          <w:tcPr>
            <w:tcW w:w="8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rPr>
            </w:pPr>
            <w:r>
              <w:rPr>
                <w:rFonts w:hint="eastAsia" w:ascii="宋体" w:hAnsi="宋体" w:eastAsia="宋体" w:cs="Times New Roman"/>
                <w:b/>
                <w:sz w:val="18"/>
              </w:rPr>
              <w:t>上衣</w:t>
            </w:r>
          </w:p>
        </w:tc>
        <w:tc>
          <w:tcPr>
            <w:tcW w:w="71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89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8" w:type="dxa"/>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
                <w:color w:val="000000"/>
                <w:szCs w:val="21"/>
              </w:rPr>
              <w:t>赛风赛纪监督员</w:t>
            </w:r>
          </w:p>
        </w:tc>
        <w:tc>
          <w:tcPr>
            <w:tcW w:w="1471" w:type="dxa"/>
            <w:gridSpan w:val="2"/>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Cs w:val="21"/>
              </w:rPr>
            </w:pPr>
          </w:p>
        </w:tc>
        <w:tc>
          <w:tcPr>
            <w:tcW w:w="1487" w:type="dxa"/>
            <w:gridSpan w:val="2"/>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Cs w:val="21"/>
              </w:rPr>
            </w:pPr>
          </w:p>
        </w:tc>
        <w:tc>
          <w:tcPr>
            <w:tcW w:w="65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sz w:val="18"/>
              </w:rPr>
            </w:pPr>
            <w:r>
              <w:rPr>
                <w:rFonts w:hint="eastAsia" w:ascii="宋体" w:hAnsi="宋体" w:eastAsia="宋体" w:cs="Times New Roman"/>
                <w:b/>
                <w:sz w:val="18"/>
              </w:rPr>
              <w:t>短裤</w:t>
            </w:r>
          </w:p>
        </w:tc>
        <w:tc>
          <w:tcPr>
            <w:tcW w:w="71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89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sz w:val="24"/>
              </w:rPr>
            </w:pPr>
            <w:r>
              <w:rPr>
                <w:rFonts w:hint="eastAsia" w:ascii="宋体" w:hAnsi="宋体" w:eastAsia="宋体" w:cs="Times New Roman"/>
                <w:sz w:val="24"/>
              </w:rPr>
              <w:t>姓名</w:t>
            </w:r>
          </w:p>
        </w:tc>
        <w:tc>
          <w:tcPr>
            <w:tcW w:w="202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color w:val="000000"/>
                <w:sz w:val="24"/>
              </w:rPr>
            </w:pPr>
            <w:r>
              <w:rPr>
                <w:rFonts w:hint="eastAsia" w:ascii="宋体" w:hAnsi="宋体" w:eastAsia="宋体" w:cs="Times New Roman"/>
                <w:color w:val="000000"/>
                <w:sz w:val="24"/>
              </w:rPr>
              <w:t>照片</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6A6A6"/>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24"/>
              </w:rPr>
            </w:pPr>
            <w:r>
              <w:rPr>
                <w:rFonts w:hint="eastAsia" w:ascii="宋体" w:hAnsi="宋体" w:eastAsia="宋体" w:cs="仿宋"/>
                <w:color w:val="000000"/>
                <w:sz w:val="24"/>
              </w:rPr>
              <w:t>出生年月（1996.04）</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24"/>
              </w:rPr>
            </w:pPr>
            <w:r>
              <w:rPr>
                <w:rFonts w:hint="eastAsia" w:ascii="宋体" w:hAnsi="宋体" w:eastAsia="宋体" w:cs="Times New Roman"/>
                <w:color w:val="000000"/>
                <w:sz w:val="24"/>
              </w:rPr>
              <w:t>比赛服号码</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color w:val="000000"/>
                <w:sz w:val="24"/>
              </w:rPr>
            </w:pPr>
            <w:r>
              <w:rPr>
                <w:rFonts w:hint="eastAsia" w:ascii="宋体" w:hAnsi="宋体" w:eastAsia="宋体" w:cs="Times New Roman"/>
                <w:color w:val="000000"/>
                <w:sz w:val="24"/>
              </w:rPr>
              <w:t>身份证号</w:t>
            </w:r>
          </w:p>
        </w:tc>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2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5"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c>
          <w:tcPr>
            <w:tcW w:w="20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ind w:firstLine="360" w:firstLineChars="200"/>
              <w:rPr>
                <w:rFonts w:ascii="宋体" w:hAnsi="宋体" w:eastAsia="宋体" w:cs="Times New Roman"/>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eastAsia="宋体" w:cs="Times New Roman"/>
                <w:color w:val="000000"/>
                <w:sz w:val="18"/>
                <w:szCs w:val="18"/>
              </w:rPr>
            </w:pPr>
          </w:p>
        </w:tc>
        <w:tc>
          <w:tcPr>
            <w:tcW w:w="2025"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color w:val="000000"/>
                <w:sz w:val="18"/>
                <w:szCs w:val="18"/>
              </w:rPr>
            </w:pPr>
          </w:p>
        </w:tc>
        <w:tc>
          <w:tcPr>
            <w:tcW w:w="2025"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ind w:firstLine="720" w:firstLineChars="400"/>
              <w:rPr>
                <w:rFonts w:ascii="宋体" w:hAnsi="宋体" w:eastAsia="宋体" w:cs="Times New Roman"/>
                <w:sz w:val="18"/>
                <w:szCs w:val="18"/>
              </w:rPr>
            </w:pPr>
          </w:p>
        </w:tc>
        <w:tc>
          <w:tcPr>
            <w:tcW w:w="2029"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eastAsia="宋体" w:cs="Times New Roman"/>
                <w:color w:val="000000"/>
                <w:sz w:val="18"/>
                <w:szCs w:val="18"/>
              </w:rPr>
            </w:pPr>
          </w:p>
        </w:tc>
      </w:tr>
    </w:tbl>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群众组五人制足球比赛报名表</w:t>
      </w:r>
    </w:p>
    <w:p>
      <w:pPr>
        <w:spacing w:line="560" w:lineRule="exact"/>
        <w:rPr>
          <w:rFonts w:ascii="仿宋" w:hAnsi="仿宋" w:eastAsia="仿宋" w:cs="仿宋"/>
          <w:snapToGrid w:val="0"/>
          <w:spacing w:val="4"/>
          <w:kern w:val="0"/>
          <w:sz w:val="31"/>
          <w:szCs w:val="31"/>
        </w:rPr>
      </w:pPr>
      <w:r>
        <w:rPr>
          <w:rFonts w:hint="eastAsia" w:ascii="仿宋" w:hAnsi="仿宋" w:eastAsia="仿宋" w:cs="仿宋"/>
          <w:snapToGrid w:val="0"/>
          <w:spacing w:val="4"/>
          <w:kern w:val="0"/>
          <w:sz w:val="31"/>
          <w:szCs w:val="31"/>
        </w:rPr>
        <w:t>参赛单位（盖章）：</w:t>
      </w:r>
    </w:p>
    <w:p>
      <w:pPr>
        <w:snapToGrid w:val="0"/>
        <w:spacing w:line="560" w:lineRule="exact"/>
        <w:jc w:val="left"/>
        <w:textAlignment w:val="baseline"/>
        <w:rPr>
          <w:rFonts w:ascii="黑体" w:hAnsi="黑体" w:eastAsia="黑体" w:cs="黑体"/>
          <w:b/>
          <w:bCs/>
          <w:spacing w:val="-8"/>
          <w:sz w:val="44"/>
          <w:szCs w:val="44"/>
        </w:rPr>
      </w:pPr>
      <w:r>
        <w:rPr>
          <w:rFonts w:hint="eastAsia" w:ascii="黑体" w:hAnsi="黑体" w:eastAsia="黑体" w:cs="黑体"/>
          <w:sz w:val="32"/>
          <w:szCs w:val="40"/>
        </w:rPr>
        <w:t>附件2</w:t>
      </w:r>
    </w:p>
    <w:p>
      <w:pPr>
        <w:snapToGrid w:val="0"/>
        <w:spacing w:line="560" w:lineRule="exact"/>
        <w:jc w:val="center"/>
        <w:textAlignment w:val="baseline"/>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甘肃省第十六届运动会群众组</w:t>
      </w:r>
    </w:p>
    <w:p>
      <w:pPr>
        <w:snapToGrid w:val="0"/>
        <w:spacing w:line="560" w:lineRule="exact"/>
        <w:jc w:val="center"/>
        <w:textAlignment w:val="baseline"/>
        <w:rPr>
          <w:bCs/>
          <w:sz w:val="32"/>
          <w:szCs w:val="32"/>
        </w:rPr>
      </w:pPr>
      <w:r>
        <w:rPr>
          <w:rFonts w:hint="eastAsia" w:ascii="方正小标宋简体" w:hAnsi="方正小标宋简体" w:eastAsia="方正小标宋简体" w:cs="方正小标宋简体"/>
          <w:bCs/>
          <w:sz w:val="44"/>
          <w:szCs w:val="44"/>
        </w:rPr>
        <w:t>五人制足球比赛参赛承诺书</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为做好甘肃省第十六届运动会群众组五人制足球比赛风险防控、赛风赛纪及反兴奋剂等各项工作，保障赛事安全顺利举办，本人于比赛前作出如下承诺：</w:t>
      </w:r>
    </w:p>
    <w:p>
      <w:pPr>
        <w:snapToGrid w:val="0"/>
        <w:spacing w:line="520" w:lineRule="atLeast"/>
        <w:ind w:firstLine="640" w:firstLineChars="200"/>
        <w:jc w:val="left"/>
        <w:textAlignment w:val="baseline"/>
        <w:rPr>
          <w:rFonts w:ascii="黑体" w:hAnsi="黑体" w:eastAsia="黑体" w:cs="黑体"/>
          <w:sz w:val="32"/>
          <w:szCs w:val="40"/>
        </w:rPr>
      </w:pPr>
      <w:r>
        <w:rPr>
          <w:rFonts w:hint="eastAsia" w:ascii="黑体" w:hAnsi="黑体" w:eastAsia="黑体" w:cs="黑体"/>
          <w:sz w:val="32"/>
          <w:szCs w:val="40"/>
        </w:rPr>
        <w:t>一、安全责任</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五人制足球比赛，并如实提供本人健康状况的相关信息，本人对因自身状况而导致的人身意外伤害承担全部责任，与大会无关。</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2.本人及监护人全面理解并同意遵守甘肃省第十六届运动会群众组五人制足球比赛的各项规程、规则、规定、要求及采取的各项措施。</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3.本人及监护人充分了解本次比赛期间的训练或比赛有潜在的危险，以及可能由此而导致的受伤或事故，会做好必要的防范措施，并以对自己的安全负责任的态度参赛。</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4.本人及监护人愿意遵守本次比赛活动的所有规则和规定。如果本人在参赛过程中发现或注意到任何风险或潜在风险，本人将立刻终止参赛并告知赛会工作人员。</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pPr>
        <w:snapToGrid w:val="0"/>
        <w:spacing w:line="520" w:lineRule="atLeast"/>
        <w:ind w:firstLine="640" w:firstLineChars="200"/>
        <w:jc w:val="left"/>
        <w:textAlignment w:val="baseline"/>
        <w:rPr>
          <w:rFonts w:ascii="黑体" w:hAnsi="黑体" w:eastAsia="黑体" w:cs="黑体"/>
          <w:sz w:val="32"/>
          <w:szCs w:val="40"/>
        </w:rPr>
      </w:pPr>
      <w:r>
        <w:rPr>
          <w:rFonts w:hint="eastAsia" w:ascii="黑体" w:hAnsi="黑体" w:eastAsia="黑体" w:cs="黑体"/>
          <w:sz w:val="32"/>
          <w:szCs w:val="40"/>
        </w:rPr>
        <w:t>二、赛风赛纪及反兴奋剂</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五人制足球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pPr>
        <w:snapToGrid w:val="0"/>
        <w:spacing w:line="520" w:lineRule="atLeas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pPr>
        <w:snapToGrid w:val="0"/>
        <w:spacing w:line="520" w:lineRule="atLeas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备注：1.承诺书正反面打印；2.十八周岁以下的参赛运动员必须同时由监护人填写此承诺书（监护人必须年满十八周岁且具有民事行为能力）。</w:t>
      </w:r>
    </w:p>
    <w:p>
      <w:pPr>
        <w:snapToGrid w:val="0"/>
        <w:spacing w:line="520" w:lineRule="atLeast"/>
        <w:ind w:firstLine="2240" w:firstLineChars="700"/>
        <w:jc w:val="center"/>
        <w:textAlignment w:val="baseline"/>
        <w:rPr>
          <w:rFonts w:ascii="仿宋_GB2312" w:hAnsi="仿宋_GB2312" w:eastAsia="仿宋_GB2312" w:cs="仿宋_GB2312"/>
          <w:sz w:val="32"/>
          <w:szCs w:val="40"/>
        </w:rPr>
      </w:pPr>
    </w:p>
    <w:p>
      <w:pPr>
        <w:snapToGrid w:val="0"/>
        <w:spacing w:line="520" w:lineRule="atLeast"/>
        <w:ind w:firstLine="4480" w:firstLineChars="14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承诺人签字：</w:t>
      </w:r>
    </w:p>
    <w:p>
      <w:pPr>
        <w:snapToGrid w:val="0"/>
        <w:spacing w:line="520" w:lineRule="atLeast"/>
        <w:ind w:firstLine="4480" w:firstLineChars="14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监护人签字：</w:t>
      </w:r>
    </w:p>
    <w:p>
      <w:pPr>
        <w:snapToGrid w:val="0"/>
        <w:spacing w:line="560" w:lineRule="exact"/>
        <w:ind w:firstLine="4480" w:firstLineChars="1400"/>
        <w:textAlignment w:val="baseline"/>
      </w:pPr>
      <w:r>
        <w:rPr>
          <w:rFonts w:hint="eastAsia" w:ascii="仿宋_GB2312" w:hAnsi="仿宋_GB2312" w:eastAsia="仿宋_GB2312" w:cs="仿宋_GB2312"/>
          <w:sz w:val="32"/>
          <w:szCs w:val="40"/>
        </w:rPr>
        <w:t>2026年  月   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sectPr>
          <w:footerReference r:id="rId4" w:type="default"/>
          <w:pgSz w:w="11906" w:h="16838"/>
          <w:pgMar w:top="1440" w:right="1803" w:bottom="1440" w:left="1803" w:header="0" w:footer="511" w:gutter="0"/>
          <w:cols w:space="720" w:num="1"/>
        </w:sectPr>
      </w:pPr>
    </w:p>
    <w:tbl>
      <w:tblPr>
        <w:tblStyle w:val="7"/>
        <w:tblpPr w:leftFromText="180" w:rightFromText="180" w:vertAnchor="text" w:horzAnchor="page" w:tblpX="1730" w:tblpY="-434"/>
        <w:tblOverlap w:val="never"/>
        <w:tblW w:w="9320" w:type="dxa"/>
        <w:tblInd w:w="0" w:type="dxa"/>
        <w:tblLayout w:type="fixed"/>
        <w:tblCellMar>
          <w:top w:w="0" w:type="dxa"/>
          <w:left w:w="108" w:type="dxa"/>
          <w:bottom w:w="0" w:type="dxa"/>
          <w:right w:w="108" w:type="dxa"/>
        </w:tblCellMar>
      </w:tblPr>
      <w:tblGrid>
        <w:gridCol w:w="2946"/>
        <w:gridCol w:w="932"/>
        <w:gridCol w:w="914"/>
        <w:gridCol w:w="3141"/>
        <w:gridCol w:w="1387"/>
      </w:tblGrid>
      <w:tr>
        <w:tblPrEx>
          <w:tblCellMar>
            <w:top w:w="0" w:type="dxa"/>
            <w:left w:w="108" w:type="dxa"/>
            <w:bottom w:w="0" w:type="dxa"/>
            <w:right w:w="108" w:type="dxa"/>
          </w:tblCellMar>
        </w:tblPrEx>
        <w:trPr>
          <w:trHeight w:val="2809" w:hRule="atLeast"/>
        </w:trPr>
        <w:tc>
          <w:tcPr>
            <w:tcW w:w="9320" w:type="dxa"/>
            <w:gridSpan w:val="5"/>
            <w:tcBorders>
              <w:top w:val="nil"/>
              <w:left w:val="nil"/>
              <w:bottom w:val="nil"/>
              <w:right w:val="nil"/>
              <w:tl2br w:val="nil"/>
              <w:tr2bl w:val="nil"/>
            </w:tcBorders>
            <w:noWrap/>
            <w:vAlign w:val="center"/>
          </w:tcPr>
          <w:p>
            <w:pPr>
              <w:spacing w:line="700" w:lineRule="exact"/>
              <w:ind w:firstLine="320" w:firstLineChars="100"/>
              <w:rPr>
                <w:rFonts w:ascii="黑体" w:hAnsi="黑体" w:eastAsia="黑体" w:cs="黑体"/>
                <w:sz w:val="32"/>
                <w:szCs w:val="40"/>
              </w:rPr>
            </w:pPr>
            <w:r>
              <w:rPr>
                <w:rFonts w:hint="eastAsia" w:ascii="黑体" w:hAnsi="黑体" w:eastAsia="黑体" w:cs="黑体"/>
                <w:sz w:val="32"/>
                <w:szCs w:val="40"/>
              </w:rPr>
              <w:t>附件3</w:t>
            </w:r>
          </w:p>
          <w:p>
            <w:pPr>
              <w:spacing w:line="700" w:lineRule="exact"/>
              <w:jc w:val="center"/>
              <w:rPr>
                <w:rFonts w:ascii="方正小标宋简体" w:hAnsi="方正小标宋简体" w:eastAsia="方正小标宋简体" w:cs="方正小标宋简体"/>
                <w:color w:val="000000"/>
                <w:sz w:val="44"/>
                <w:szCs w:val="44"/>
              </w:rPr>
            </w:pPr>
            <w:r>
              <w:rPr>
                <w:rFonts w:hint="eastAsia" w:ascii="方正小标宋简体" w:eastAsia="方正小标宋简体"/>
                <w:sz w:val="44"/>
                <w:szCs w:val="44"/>
              </w:rPr>
              <w:t>甘肃省第十六届运动会群众组</w:t>
            </w:r>
          </w:p>
          <w:p>
            <w:pPr>
              <w:spacing w:line="560" w:lineRule="exact"/>
              <w:jc w:val="center"/>
              <w:rPr>
                <w:rFonts w:ascii="方正小标宋_GBK" w:hAnsi="宋体" w:eastAsia="方正小标宋_GBK"/>
                <w:sz w:val="32"/>
                <w:szCs w:val="32"/>
              </w:rPr>
            </w:pPr>
            <w:r>
              <w:rPr>
                <w:rFonts w:hint="eastAsia" w:ascii="方正小标宋简体" w:hAnsi="方正小标宋简体" w:eastAsia="方正小标宋简体" w:cs="方正小标宋简体"/>
                <w:color w:val="000000"/>
                <w:sz w:val="44"/>
                <w:szCs w:val="44"/>
              </w:rPr>
              <w:t>运动员资格审查表</w:t>
            </w:r>
          </w:p>
        </w:tc>
      </w:tr>
      <w:tr>
        <w:tblPrEx>
          <w:tblCellMar>
            <w:top w:w="0" w:type="dxa"/>
            <w:left w:w="108" w:type="dxa"/>
            <w:bottom w:w="0" w:type="dxa"/>
            <w:right w:w="108" w:type="dxa"/>
          </w:tblCellMar>
        </w:tblPrEx>
        <w:trPr>
          <w:trHeight w:val="696" w:hRule="atLeast"/>
        </w:trPr>
        <w:tc>
          <w:tcPr>
            <w:tcW w:w="2946"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参赛单位</w:t>
            </w:r>
          </w:p>
        </w:tc>
        <w:tc>
          <w:tcPr>
            <w:tcW w:w="6373" w:type="dxa"/>
            <w:gridSpan w:val="4"/>
            <w:tcBorders>
              <w:top w:val="single" w:color="auto" w:sz="4" w:space="0"/>
              <w:left w:val="nil"/>
              <w:bottom w:val="single" w:color="auto" w:sz="4" w:space="0"/>
              <w:right w:val="single" w:color="000000"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6" w:hRule="atLeast"/>
        </w:trPr>
        <w:tc>
          <w:tcPr>
            <w:tcW w:w="2946" w:type="dxa"/>
            <w:tcBorders>
              <w:top w:val="nil"/>
              <w:left w:val="single" w:color="auto" w:sz="4" w:space="0"/>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运动员姓名</w:t>
            </w:r>
          </w:p>
        </w:tc>
        <w:tc>
          <w:tcPr>
            <w:tcW w:w="932" w:type="dxa"/>
            <w:tcBorders>
              <w:top w:val="nil"/>
              <w:left w:val="nil"/>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性别</w:t>
            </w:r>
          </w:p>
        </w:tc>
        <w:tc>
          <w:tcPr>
            <w:tcW w:w="913" w:type="dxa"/>
            <w:tcBorders>
              <w:top w:val="nil"/>
              <w:left w:val="nil"/>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年龄</w:t>
            </w:r>
          </w:p>
        </w:tc>
        <w:tc>
          <w:tcPr>
            <w:tcW w:w="3141" w:type="dxa"/>
            <w:tcBorders>
              <w:top w:val="nil"/>
              <w:left w:val="nil"/>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参赛项目</w:t>
            </w:r>
          </w:p>
        </w:tc>
        <w:tc>
          <w:tcPr>
            <w:tcW w:w="1386" w:type="dxa"/>
            <w:tcBorders>
              <w:top w:val="nil"/>
              <w:left w:val="nil"/>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组别</w:t>
            </w:r>
          </w:p>
        </w:tc>
      </w:tr>
      <w:tr>
        <w:tblPrEx>
          <w:tblCellMar>
            <w:top w:w="0" w:type="dxa"/>
            <w:left w:w="108" w:type="dxa"/>
            <w:bottom w:w="0" w:type="dxa"/>
            <w:right w:w="108" w:type="dxa"/>
          </w:tblCellMar>
        </w:tblPrEx>
        <w:trPr>
          <w:trHeight w:val="696" w:hRule="atLeast"/>
        </w:trPr>
        <w:tc>
          <w:tcPr>
            <w:tcW w:w="2946" w:type="dxa"/>
            <w:tcBorders>
              <w:top w:val="nil"/>
              <w:left w:val="single" w:color="auto" w:sz="4" w:space="0"/>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　</w:t>
            </w:r>
          </w:p>
        </w:tc>
        <w:tc>
          <w:tcPr>
            <w:tcW w:w="932" w:type="dxa"/>
            <w:tcBorders>
              <w:top w:val="nil"/>
              <w:left w:val="nil"/>
              <w:bottom w:val="single" w:color="auto" w:sz="4" w:space="0"/>
              <w:right w:val="single" w:color="auto" w:sz="4" w:space="0"/>
              <w:tl2br w:val="nil"/>
              <w:tr2bl w:val="nil"/>
            </w:tcBorders>
            <w:noWrap/>
            <w:vAlign w:val="center"/>
          </w:tcPr>
          <w:p>
            <w:pPr>
              <w:rPr>
                <w:rFonts w:ascii="宋体" w:hAnsi="宋体" w:eastAsia="宋体" w:cs="宋体"/>
                <w:sz w:val="24"/>
              </w:rPr>
            </w:pPr>
            <w:r>
              <w:rPr>
                <w:rFonts w:hint="eastAsia" w:ascii="宋体" w:hAnsi="宋体" w:eastAsia="宋体" w:cs="宋体"/>
                <w:sz w:val="24"/>
              </w:rPr>
              <w:t>　</w:t>
            </w:r>
          </w:p>
        </w:tc>
        <w:tc>
          <w:tcPr>
            <w:tcW w:w="913" w:type="dxa"/>
            <w:tcBorders>
              <w:top w:val="nil"/>
              <w:left w:val="nil"/>
              <w:bottom w:val="single" w:color="auto" w:sz="4" w:space="0"/>
              <w:right w:val="single" w:color="auto" w:sz="4" w:space="0"/>
              <w:tl2br w:val="nil"/>
              <w:tr2bl w:val="nil"/>
            </w:tcBorders>
            <w:noWrap/>
            <w:vAlign w:val="center"/>
          </w:tcPr>
          <w:p>
            <w:pPr>
              <w:rPr>
                <w:rFonts w:ascii="宋体" w:hAnsi="宋体" w:eastAsia="宋体" w:cs="宋体"/>
                <w:sz w:val="24"/>
              </w:rPr>
            </w:pPr>
            <w:r>
              <w:rPr>
                <w:rFonts w:hint="eastAsia" w:ascii="宋体" w:hAnsi="宋体" w:eastAsia="宋体" w:cs="宋体"/>
                <w:sz w:val="24"/>
              </w:rPr>
              <w:t>　</w:t>
            </w:r>
          </w:p>
        </w:tc>
        <w:tc>
          <w:tcPr>
            <w:tcW w:w="3141" w:type="dxa"/>
            <w:tcBorders>
              <w:top w:val="nil"/>
              <w:left w:val="nil"/>
              <w:bottom w:val="single" w:color="auto" w:sz="4" w:space="0"/>
              <w:right w:val="single" w:color="auto" w:sz="4" w:space="0"/>
              <w:tl2br w:val="nil"/>
              <w:tr2bl w:val="nil"/>
            </w:tcBorders>
            <w:noWrap/>
            <w:vAlign w:val="center"/>
          </w:tcPr>
          <w:p>
            <w:pPr>
              <w:rPr>
                <w:rFonts w:ascii="宋体" w:hAnsi="宋体" w:eastAsia="宋体" w:cs="宋体"/>
                <w:sz w:val="24"/>
              </w:rPr>
            </w:pPr>
            <w:r>
              <w:rPr>
                <w:rFonts w:hint="eastAsia" w:ascii="宋体" w:hAnsi="宋体" w:eastAsia="宋体" w:cs="宋体"/>
                <w:sz w:val="24"/>
              </w:rPr>
              <w:t>　</w:t>
            </w:r>
          </w:p>
        </w:tc>
        <w:tc>
          <w:tcPr>
            <w:tcW w:w="1386" w:type="dxa"/>
            <w:tcBorders>
              <w:top w:val="nil"/>
              <w:left w:val="nil"/>
              <w:bottom w:val="single" w:color="auto" w:sz="4" w:space="0"/>
              <w:right w:val="single" w:color="auto" w:sz="4" w:space="0"/>
              <w:tl2br w:val="nil"/>
              <w:tr2bl w:val="nil"/>
            </w:tcBorders>
            <w:noWrap/>
            <w:vAlign w:val="center"/>
          </w:tcPr>
          <w:p>
            <w:pPr>
              <w:rPr>
                <w:rFonts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696" w:hRule="atLeast"/>
        </w:trPr>
        <w:tc>
          <w:tcPr>
            <w:tcW w:w="2946" w:type="dxa"/>
            <w:tcBorders>
              <w:top w:val="nil"/>
              <w:left w:val="single" w:color="auto" w:sz="4" w:space="0"/>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运动员身份证号</w:t>
            </w:r>
          </w:p>
        </w:tc>
        <w:tc>
          <w:tcPr>
            <w:tcW w:w="6373" w:type="dxa"/>
            <w:gridSpan w:val="4"/>
            <w:tcBorders>
              <w:top w:val="single" w:color="auto" w:sz="4" w:space="0"/>
              <w:left w:val="nil"/>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　</w:t>
            </w:r>
          </w:p>
        </w:tc>
      </w:tr>
      <w:tr>
        <w:tblPrEx>
          <w:tblCellMar>
            <w:top w:w="0" w:type="dxa"/>
            <w:left w:w="108" w:type="dxa"/>
            <w:bottom w:w="0" w:type="dxa"/>
            <w:right w:w="108" w:type="dxa"/>
          </w:tblCellMar>
        </w:tblPrEx>
        <w:trPr>
          <w:trHeight w:val="2510" w:hRule="atLeast"/>
        </w:trPr>
        <w:tc>
          <w:tcPr>
            <w:tcW w:w="4792"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身份证复印件粘贴处（正面）</w:t>
            </w:r>
          </w:p>
        </w:tc>
        <w:tc>
          <w:tcPr>
            <w:tcW w:w="4527" w:type="dxa"/>
            <w:gridSpan w:val="2"/>
            <w:tcBorders>
              <w:top w:val="single" w:color="auto" w:sz="4" w:space="0"/>
              <w:left w:val="nil"/>
              <w:bottom w:val="single" w:color="auto" w:sz="4" w:space="0"/>
              <w:right w:val="single" w:color="000000" w:sz="4" w:space="0"/>
              <w:tl2br w:val="nil"/>
              <w:tr2bl w:val="nil"/>
            </w:tcBorders>
            <w:noWrap/>
            <w:vAlign w:val="center"/>
          </w:tcPr>
          <w:p>
            <w:pPr>
              <w:jc w:val="center"/>
              <w:rPr>
                <w:rFonts w:ascii="宋体" w:hAnsi="宋体" w:eastAsia="宋体" w:cs="宋体"/>
                <w:sz w:val="24"/>
              </w:rPr>
            </w:pPr>
            <w:r>
              <w:rPr>
                <w:rFonts w:hint="eastAsia" w:ascii="宋体" w:hAnsi="宋体" w:eastAsia="宋体" w:cs="宋体"/>
                <w:sz w:val="24"/>
              </w:rPr>
              <w:t>身份证复印件粘贴处（背面）</w:t>
            </w:r>
          </w:p>
        </w:tc>
      </w:tr>
      <w:tr>
        <w:tblPrEx>
          <w:tblCellMar>
            <w:top w:w="0" w:type="dxa"/>
            <w:left w:w="108" w:type="dxa"/>
            <w:bottom w:w="0" w:type="dxa"/>
            <w:right w:w="108" w:type="dxa"/>
          </w:tblCellMar>
        </w:tblPrEx>
        <w:trPr>
          <w:trHeight w:val="1989" w:hRule="atLeast"/>
        </w:trPr>
        <w:tc>
          <w:tcPr>
            <w:tcW w:w="9320" w:type="dxa"/>
            <w:gridSpan w:val="5"/>
            <w:tcBorders>
              <w:top w:val="single" w:color="auto" w:sz="4" w:space="0"/>
              <w:left w:val="single" w:color="auto" w:sz="4" w:space="0"/>
              <w:bottom w:val="single" w:color="auto" w:sz="4" w:space="0"/>
              <w:right w:val="single" w:color="000000" w:sz="4" w:space="0"/>
              <w:tl2br w:val="nil"/>
              <w:tr2bl w:val="nil"/>
            </w:tcBorders>
            <w:vAlign w:val="center"/>
          </w:tcPr>
          <w:p>
            <w:pPr>
              <w:ind w:right="480"/>
              <w:rPr>
                <w:rFonts w:ascii="宋体" w:hAnsi="宋体" w:eastAsia="宋体" w:cs="宋体"/>
                <w:sz w:val="24"/>
              </w:rPr>
            </w:pPr>
            <w:r>
              <w:rPr>
                <w:rFonts w:hint="eastAsia" w:ascii="宋体" w:hAnsi="宋体" w:eastAsia="宋体" w:cs="宋体"/>
                <w:sz w:val="24"/>
              </w:rPr>
              <w:t xml:space="preserve">参赛单位资格审查意见：   </w:t>
            </w:r>
          </w:p>
          <w:p>
            <w:pPr>
              <w:spacing w:line="560" w:lineRule="exact"/>
              <w:ind w:right="482"/>
              <w:jc w:val="right"/>
              <w:rPr>
                <w:rFonts w:ascii="宋体" w:hAnsi="宋体" w:eastAsia="宋体" w:cs="宋体"/>
                <w:sz w:val="24"/>
              </w:rPr>
            </w:pPr>
            <w:r>
              <w:rPr>
                <w:rFonts w:hint="eastAsia" w:ascii="宋体" w:hAnsi="宋体" w:eastAsia="宋体" w:cs="宋体"/>
                <w:sz w:val="24"/>
              </w:rPr>
              <w:t xml:space="preserve">                                                                              盖     章</w:t>
            </w:r>
          </w:p>
          <w:p>
            <w:pPr>
              <w:spacing w:line="560" w:lineRule="exact"/>
              <w:ind w:right="482"/>
              <w:jc w:val="right"/>
              <w:rPr>
                <w:rFonts w:ascii="宋体" w:hAnsi="宋体" w:eastAsia="宋体" w:cs="宋体"/>
                <w:sz w:val="24"/>
              </w:rPr>
            </w:pPr>
            <w:r>
              <w:rPr>
                <w:rFonts w:hint="eastAsia" w:ascii="宋体" w:hAnsi="宋体" w:eastAsia="宋体" w:cs="宋体"/>
                <w:sz w:val="24"/>
              </w:rPr>
              <w:t>年      月    日</w:t>
            </w:r>
          </w:p>
        </w:tc>
      </w:tr>
      <w:tr>
        <w:tblPrEx>
          <w:tblCellMar>
            <w:top w:w="0" w:type="dxa"/>
            <w:left w:w="108" w:type="dxa"/>
            <w:bottom w:w="0" w:type="dxa"/>
            <w:right w:w="108" w:type="dxa"/>
          </w:tblCellMar>
        </w:tblPrEx>
        <w:trPr>
          <w:trHeight w:val="1055" w:hRule="atLeast"/>
        </w:trPr>
        <w:tc>
          <w:tcPr>
            <w:tcW w:w="9320" w:type="dxa"/>
            <w:gridSpan w:val="5"/>
            <w:tcBorders>
              <w:top w:val="nil"/>
              <w:left w:val="nil"/>
              <w:bottom w:val="nil"/>
              <w:right w:val="nil"/>
              <w:tl2br w:val="nil"/>
              <w:tr2bl w:val="nil"/>
            </w:tcBorders>
            <w:noWrap/>
            <w:vAlign w:val="center"/>
          </w:tcPr>
          <w:p>
            <w:pPr>
              <w:spacing w:line="520" w:lineRule="exact"/>
              <w:rPr>
                <w:rFonts w:ascii="宋体" w:hAnsi="宋体" w:eastAsia="宋体" w:cs="宋体"/>
                <w:sz w:val="24"/>
              </w:rPr>
            </w:pPr>
            <w:r>
              <w:rPr>
                <w:rFonts w:hint="eastAsia" w:ascii="宋体" w:hAnsi="宋体" w:eastAsia="宋体" w:cs="宋体"/>
                <w:sz w:val="24"/>
              </w:rPr>
              <w:t>注：1.各市（州）、兰州新区代表队非本辖区内居民，需提供长期居住证明或缴纳社保证明</w:t>
            </w:r>
          </w:p>
        </w:tc>
      </w:tr>
      <w:tr>
        <w:tblPrEx>
          <w:tblCellMar>
            <w:top w:w="0" w:type="dxa"/>
            <w:left w:w="108" w:type="dxa"/>
            <w:bottom w:w="0" w:type="dxa"/>
            <w:right w:w="108" w:type="dxa"/>
          </w:tblCellMar>
        </w:tblPrEx>
        <w:trPr>
          <w:trHeight w:val="658" w:hRule="atLeast"/>
        </w:trPr>
        <w:tc>
          <w:tcPr>
            <w:tcW w:w="9320" w:type="dxa"/>
            <w:gridSpan w:val="5"/>
            <w:tcBorders>
              <w:top w:val="nil"/>
              <w:left w:val="nil"/>
              <w:bottom w:val="nil"/>
              <w:right w:val="nil"/>
              <w:tl2br w:val="nil"/>
              <w:tr2bl w:val="nil"/>
            </w:tcBorders>
            <w:vAlign w:val="center"/>
          </w:tcPr>
          <w:p>
            <w:pPr>
              <w:spacing w:line="520" w:lineRule="exact"/>
              <w:rPr>
                <w:rFonts w:ascii="宋体" w:hAnsi="宋体" w:eastAsia="宋体" w:cs="宋体"/>
                <w:sz w:val="24"/>
              </w:rPr>
            </w:pPr>
            <w:r>
              <w:rPr>
                <w:rFonts w:hint="eastAsia" w:ascii="宋体" w:hAnsi="宋体" w:eastAsia="宋体" w:cs="宋体"/>
                <w:sz w:val="24"/>
              </w:rPr>
              <w:t>2.持非甘肃户籍运动员，须提供长期居住证或缴纳社保证明</w:t>
            </w:r>
          </w:p>
        </w:tc>
      </w:tr>
      <w:tr>
        <w:tblPrEx>
          <w:tblCellMar>
            <w:top w:w="0" w:type="dxa"/>
            <w:left w:w="108" w:type="dxa"/>
            <w:bottom w:w="0" w:type="dxa"/>
            <w:right w:w="108" w:type="dxa"/>
          </w:tblCellMar>
        </w:tblPrEx>
        <w:trPr>
          <w:trHeight w:val="1140" w:hRule="atLeast"/>
        </w:trPr>
        <w:tc>
          <w:tcPr>
            <w:tcW w:w="9320" w:type="dxa"/>
            <w:gridSpan w:val="5"/>
            <w:tcBorders>
              <w:top w:val="nil"/>
              <w:left w:val="nil"/>
              <w:bottom w:val="nil"/>
              <w:right w:val="nil"/>
              <w:tl2br w:val="nil"/>
              <w:tr2bl w:val="nil"/>
            </w:tcBorders>
            <w:vAlign w:val="center"/>
          </w:tcPr>
          <w:p>
            <w:pPr>
              <w:spacing w:line="520" w:lineRule="exact"/>
              <w:rPr>
                <w:rFonts w:ascii="宋体" w:hAnsi="宋体" w:eastAsia="宋体" w:cs="宋体"/>
                <w:sz w:val="24"/>
              </w:rPr>
            </w:pPr>
            <w:r>
              <w:rPr>
                <w:rFonts w:hint="eastAsia" w:ascii="宋体" w:hAnsi="宋体" w:eastAsia="宋体" w:cs="宋体"/>
                <w:sz w:val="24"/>
              </w:rPr>
              <w:t>3.甘肃矿区、行业体育协会，高等院校的参赛运动员须提供工作证明或甘肃省社会保障卡(记录满4年)</w:t>
            </w:r>
          </w:p>
        </w:tc>
      </w:tr>
      <w:tr>
        <w:tblPrEx>
          <w:tblCellMar>
            <w:top w:w="0" w:type="dxa"/>
            <w:left w:w="108" w:type="dxa"/>
            <w:bottom w:w="0" w:type="dxa"/>
            <w:right w:w="108" w:type="dxa"/>
          </w:tblCellMar>
        </w:tblPrEx>
        <w:trPr>
          <w:trHeight w:val="658" w:hRule="atLeast"/>
        </w:trPr>
        <w:tc>
          <w:tcPr>
            <w:tcW w:w="9320" w:type="dxa"/>
            <w:gridSpan w:val="5"/>
            <w:tcBorders>
              <w:top w:val="nil"/>
              <w:left w:val="nil"/>
              <w:bottom w:val="nil"/>
              <w:right w:val="nil"/>
              <w:tl2br w:val="nil"/>
              <w:tr2bl w:val="nil"/>
            </w:tcBorders>
            <w:vAlign w:val="center"/>
          </w:tcPr>
          <w:p>
            <w:pPr>
              <w:spacing w:line="520" w:lineRule="exact"/>
              <w:rPr>
                <w:rFonts w:ascii="宋体" w:hAnsi="宋体" w:eastAsia="宋体" w:cs="宋体"/>
                <w:sz w:val="24"/>
              </w:rPr>
            </w:pPr>
            <w:r>
              <w:rPr>
                <w:rFonts w:hint="eastAsia" w:ascii="宋体" w:hAnsi="宋体" w:eastAsia="宋体" w:cs="宋体"/>
                <w:sz w:val="24"/>
              </w:rPr>
              <w:t>4.高校在校学生须提供学籍证明、学生证</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方正楷体_GBK"/>
    <w:panose1 w:val="00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4"/>
        <w:szCs w:val="4"/>
      </w:rPr>
    </w:pPr>
    <w:r>
      <w:rPr>
        <w:sz w:val="4"/>
      </w:rPr>
      <mc:AlternateContent>
        <mc:Choice Requires="wps">
          <w:drawing>
            <wp:anchor distT="0" distB="0" distL="114300" distR="114300" simplePos="0" relativeHeight="251659264" behindDoc="0" locked="0" layoutInCell="1" allowOverlap="1">
              <wp:simplePos x="0" y="0"/>
              <wp:positionH relativeFrom="margin">
                <wp:posOffset>20955</wp:posOffset>
              </wp:positionH>
              <wp:positionV relativeFrom="paragraph">
                <wp:posOffset>-508000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5pt;margin-top:-40pt;height:144pt;width:144pt;mso-position-horizontal-relative:margin;mso-wrap-style:none;z-index:251659264;mso-width-relative:page;mso-height-relative:page;" filled="f" stroked="f" coordsize="21600,21600" o:gfxdata="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8OuTC1gAAAAkBAAAPAAAAAAAAAAEAIAAAADgAAABk&#10;cnMvZG93bnJldi54bWxQSwECFAAUAAAACACHTuJASbreYysCAABXBAAADgAAAAAAAAABACAAAAA7&#10;AQAAZHJzL2Uyb0RvYy54bWxQSwUGAAAAAAYABgBZAQAA2A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73FC9"/>
    <w:multiLevelType w:val="singleLevel"/>
    <w:tmpl w:val="5AF73FC9"/>
    <w:lvl w:ilvl="0" w:tentative="0">
      <w:start w:val="2"/>
      <w:numFmt w:val="chineseCounting"/>
      <w:suff w:val="nothing"/>
      <w:lvlText w:val="（%1）"/>
      <w:lvlJc w:val="left"/>
      <w:rPr>
        <w:rFonts w:hint="eastAsia"/>
      </w:rPr>
    </w:lvl>
  </w:abstractNum>
  <w:abstractNum w:abstractNumId="1">
    <w:nsid w:val="7B9E0C61"/>
    <w:multiLevelType w:val="singleLevel"/>
    <w:tmpl w:val="7B9E0C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70C7B"/>
    <w:rsid w:val="00097483"/>
    <w:rsid w:val="001905BD"/>
    <w:rsid w:val="00435365"/>
    <w:rsid w:val="005169A3"/>
    <w:rsid w:val="0053752A"/>
    <w:rsid w:val="00550FC1"/>
    <w:rsid w:val="00587C35"/>
    <w:rsid w:val="00615F61"/>
    <w:rsid w:val="0064504E"/>
    <w:rsid w:val="007C340F"/>
    <w:rsid w:val="00931BAF"/>
    <w:rsid w:val="00A25EE4"/>
    <w:rsid w:val="00AF6A34"/>
    <w:rsid w:val="00B1093A"/>
    <w:rsid w:val="00B335FC"/>
    <w:rsid w:val="00C82085"/>
    <w:rsid w:val="00CD60A2"/>
    <w:rsid w:val="00EB61D3"/>
    <w:rsid w:val="00EF5497"/>
    <w:rsid w:val="00F42CFF"/>
    <w:rsid w:val="0BF5A25F"/>
    <w:rsid w:val="19D4436C"/>
    <w:rsid w:val="1C570C7B"/>
    <w:rsid w:val="1DC2491F"/>
    <w:rsid w:val="2299552C"/>
    <w:rsid w:val="268F2FA8"/>
    <w:rsid w:val="2EA72782"/>
    <w:rsid w:val="30867F13"/>
    <w:rsid w:val="378105FB"/>
    <w:rsid w:val="3F1B30E3"/>
    <w:rsid w:val="3F316D4E"/>
    <w:rsid w:val="451D2ED7"/>
    <w:rsid w:val="47366E7D"/>
    <w:rsid w:val="4B3F3605"/>
    <w:rsid w:val="5FBF277C"/>
    <w:rsid w:val="70822AAE"/>
    <w:rsid w:val="75F52E49"/>
    <w:rsid w:val="76F4B92E"/>
    <w:rsid w:val="777F17FF"/>
    <w:rsid w:val="77FEF740"/>
    <w:rsid w:val="77FF2C35"/>
    <w:rsid w:val="7F7FF39B"/>
    <w:rsid w:val="7FFE27FC"/>
    <w:rsid w:val="7FFFABAD"/>
    <w:rsid w:val="7FFFF49D"/>
    <w:rsid w:val="9BCB18F2"/>
    <w:rsid w:val="B5F7AEDD"/>
    <w:rsid w:val="B7DDC0F8"/>
    <w:rsid w:val="BCDF036B"/>
    <w:rsid w:val="BEFFD36E"/>
    <w:rsid w:val="EFAB7E9C"/>
    <w:rsid w:val="FD0E4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left="721"/>
      <w:outlineLvl w:val="0"/>
    </w:pPr>
    <w:rPr>
      <w:b/>
      <w:bCs/>
      <w:sz w:val="30"/>
      <w:szCs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内文"/>
    <w:basedOn w:val="1"/>
    <w:qFormat/>
    <w:uiPriority w:val="0"/>
    <w:pPr>
      <w:spacing w:line="552" w:lineRule="exact"/>
      <w:ind w:firstLine="632" w:firstLineChars="200"/>
    </w:pPr>
    <w:rPr>
      <w:rFonts w:ascii="Times New Roman" w:hAnsi="Times New Roman" w:eastAsia="仿宋_GB2312" w:cs="Times New Roman"/>
      <w:color w:val="000000"/>
      <w:sz w:val="32"/>
      <w:szCs w:val="32"/>
    </w:rPr>
  </w:style>
  <w:style w:type="paragraph" w:customStyle="1" w:styleId="12">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13">
    <w:name w:val="正文文本 字符"/>
    <w:basedOn w:val="8"/>
    <w:link w:val="3"/>
    <w:qFormat/>
    <w:uiPriority w:val="0"/>
    <w:rPr>
      <w:kern w:val="2"/>
      <w:sz w:val="30"/>
      <w:szCs w:val="30"/>
    </w:rPr>
  </w:style>
  <w:style w:type="character" w:customStyle="1" w:styleId="14">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975</Words>
  <Characters>5562</Characters>
  <Lines>46</Lines>
  <Paragraphs>13</Paragraphs>
  <TotalTime>81</TotalTime>
  <ScaleCrop>false</ScaleCrop>
  <LinksUpToDate>false</LinksUpToDate>
  <CharactersWithSpaces>6524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2025-11-04T13:15:00Z</dcterms:created>
  <dc:creator>笑尘</dc:creator>
  <cp:lastModifiedBy>STYJ-2</cp:lastModifiedBy>
  <cp:lastPrinted>2026-03-30T10:52:12Z</cp:lastPrinted>
  <dcterms:modified xsi:type="dcterms:W3CDTF">2026-03-30T10:53:54Z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9E081BD261C64C3DAA3643089BAF9D84_13</vt:lpwstr>
  </property>
  <property fmtid="{D5CDD505-2E9C-101B-9397-08002B2CF9AE}" pid="4" name="KSOTemplateDocerSaveRecord">
    <vt:lpwstr>eyJoZGlkIjoiMmU5ZGQxODdlMTYzMzFiOTM2MWEwMDE1NTkyMTRlNGUiLCJ1c2VySWQiOiIxMDg3OTA3MTI4In0=</vt:lpwstr>
  </property>
</Properties>
</file>