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甘肃省第十六届运动会</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群众组围棋比赛竞赛规程</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both"/>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一、举办单位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主办单位</w:t>
      </w:r>
      <w:r>
        <w:rPr>
          <w:rFonts w:hint="eastAsia" w:ascii="仿宋_GB2312" w:hAnsi="仿宋_GB2312" w:eastAsia="仿宋_GB2312" w:cs="仿宋_GB2312"/>
          <w:sz w:val="32"/>
          <w:szCs w:val="40"/>
          <w:lang w:val="en-US" w:eastAsia="zh-CN"/>
        </w:rPr>
        <w:t>：甘肃省人民政府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承办单位</w:t>
      </w:r>
      <w:r>
        <w:rPr>
          <w:rFonts w:hint="eastAsia" w:ascii="仿宋_GB2312" w:hAnsi="仿宋_GB2312" w:eastAsia="仿宋_GB2312" w:cs="仿宋_GB2312"/>
          <w:sz w:val="32"/>
          <w:szCs w:val="40"/>
          <w:lang w:val="en-US" w:eastAsia="zh-CN"/>
        </w:rPr>
        <w:t>：甘肃省体育局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协办单位</w:t>
      </w:r>
      <w:r>
        <w:rPr>
          <w:rFonts w:hint="eastAsia" w:ascii="仿宋_GB2312" w:hAnsi="仿宋_GB2312" w:eastAsia="仿宋_GB2312" w:cs="仿宋_GB2312"/>
          <w:sz w:val="32"/>
          <w:szCs w:val="40"/>
          <w:lang w:val="en-US" w:eastAsia="zh-CN"/>
        </w:rPr>
        <w:t>：甘肃省围棋运动协会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定西市文体广电和旅游局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岷县人民政府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_GB2312" w:hAnsi="仿宋_GB2312" w:eastAsia="仿宋_GB2312" w:cs="仿宋_GB2312"/>
          <w:sz w:val="32"/>
          <w:szCs w:val="40"/>
          <w:lang w:val="en-US" w:eastAsia="zh-CN"/>
        </w:rPr>
      </w:pPr>
      <w:r>
        <w:rPr>
          <w:rFonts w:hint="eastAsia" w:ascii="楷体" w:hAnsi="楷体" w:eastAsia="楷体" w:cs="楷体"/>
          <w:b/>
          <w:bCs/>
          <w:sz w:val="32"/>
          <w:szCs w:val="40"/>
          <w:lang w:val="en-US" w:eastAsia="zh-CN"/>
        </w:rPr>
        <w:t>执行单位：</w:t>
      </w:r>
      <w:r>
        <w:rPr>
          <w:rFonts w:hint="eastAsia" w:ascii="仿宋_GB2312" w:hAnsi="仿宋_GB2312" w:eastAsia="仿宋_GB2312" w:cs="仿宋_GB2312"/>
          <w:sz w:val="32"/>
          <w:szCs w:val="40"/>
          <w:lang w:val="en-US" w:eastAsia="zh-CN"/>
        </w:rPr>
        <w:t>定西市体育运动中心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二、竞赛日期和地点</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2026年4月11日至14日，在岷县洮岷国际大酒店会议室举行。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三、参赛单位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各市（自治州）、兰州新区、甘肃矿区、省直各有关部门、省级各企事业（含中央驻甘）单位、省级行业体协。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四、竞赛项目（4项）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甲组：团体赛、个人赛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乙组：团体赛、个人赛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五、参赛资格</w:t>
      </w:r>
    </w:p>
    <w:p>
      <w:pPr>
        <w:pStyle w:val="3"/>
        <w:keepNext w:val="0"/>
        <w:keepLines w:val="0"/>
        <w:pageBreakBefore w:val="0"/>
        <w:widowControl w:val="0"/>
        <w:kinsoku/>
        <w:wordWrap/>
        <w:overflowPunct/>
        <w:topLinePunct w:val="0"/>
        <w:autoSpaceDE/>
        <w:autoSpaceDN/>
        <w:bidi w:val="0"/>
        <w:adjustRightInd/>
        <w:spacing w:line="560" w:lineRule="exact"/>
        <w:ind w:left="0" w:right="0"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bookmarkStart w:id="0" w:name="_GoBack"/>
      <w:bookmarkEnd w:id="0"/>
      <w:r>
        <w:rPr>
          <w:rFonts w:hint="eastAsia" w:ascii="仿宋_GB2312" w:hAnsi="仿宋_GB2312" w:eastAsia="仿宋_GB2312" w:cs="仿宋_GB2312"/>
          <w:kern w:val="2"/>
          <w:sz w:val="32"/>
          <w:szCs w:val="40"/>
          <w:lang w:val="en-US" w:eastAsia="zh-CN" w:bidi="ar-SA"/>
        </w:rPr>
        <w:t>（二）年龄：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甲组：2007年12月31日以前出生；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乙组：2008年1月1日至2014年12月31日出生。</w:t>
      </w:r>
    </w:p>
    <w:p>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（三）运动员资格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1.参赛运动员须提供甘肃省第二代居民身份证（不含临时身份证）及社保卡。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4.甘肃省内高校在校学生须凭本人居民身份证、在校学习证明（学生证和学籍证明）代表学校报名参赛。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w:t>
      </w:r>
      <w:r>
        <w:rPr>
          <w:rFonts w:hint="eastAsia" w:ascii="仿宋_GB2312" w:hAnsi="仿宋_GB2312" w:eastAsia="仿宋_GB2312" w:cs="仿宋_GB2312"/>
          <w:color w:val="auto"/>
          <w:spacing w:val="-6"/>
          <w:kern w:val="2"/>
          <w:sz w:val="32"/>
          <w:szCs w:val="40"/>
          <w:lang w:val="en-US" w:eastAsia="zh-CN" w:bidi="ar-SA"/>
        </w:rPr>
        <w:t>运动员必须取得各项目竞委会颁发的参赛证方能参赛。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both"/>
        <w:textAlignment w:val="baseline"/>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pPr>
        <w:pStyle w:val="3"/>
        <w:spacing w:before="171" w:line="289" w:lineRule="auto"/>
        <w:ind w:right="103" w:firstLine="790"/>
        <w:rPr>
          <w:rFonts w:hint="eastAsia"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w:t>
      </w:r>
      <w:r>
        <w:rPr>
          <w:rStyle w:val="10"/>
          <w:rFonts w:hint="eastAsia" w:ascii="黑体" w:hAnsi="黑体" w:eastAsia="黑体" w:cs="黑体"/>
          <w:b w:val="0"/>
          <w:bCs w:val="0"/>
          <w:kern w:val="0"/>
          <w:sz w:val="32"/>
          <w:szCs w:val="32"/>
          <w:lang w:val="en-US" w:eastAsia="zh-CN" w:bidi="ar"/>
        </w:rPr>
        <w:t>参赛办法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（一）各参赛单位各组别限报一支代表队参赛。如报名不足6支代表队，将取消本项目比赛。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highlight w:val="none"/>
          <w:lang w:val="en-US" w:eastAsia="zh-CN" w:bidi="ar-SA"/>
        </w:rPr>
      </w:pPr>
      <w:r>
        <w:rPr>
          <w:rFonts w:hint="eastAsia" w:ascii="仿宋_GB2312" w:hAnsi="仿宋_GB2312" w:eastAsia="仿宋_GB2312" w:cs="仿宋_GB2312"/>
          <w:color w:val="auto"/>
          <w:kern w:val="2"/>
          <w:sz w:val="32"/>
          <w:szCs w:val="40"/>
          <w:highlight w:val="none"/>
          <w:lang w:val="en-US" w:eastAsia="zh-CN" w:bidi="ar-SA"/>
        </w:rPr>
        <w:t>（二）各参赛单位限报领队1人，教练员1人，甲、乙组运动员各</w:t>
      </w:r>
      <w:r>
        <w:rPr>
          <w:rFonts w:hint="eastAsia" w:ascii="仿宋_GB2312" w:hAnsi="仿宋_GB2312" w:eastAsia="仿宋_GB2312" w:cs="仿宋_GB2312"/>
          <w:color w:val="auto"/>
          <w:sz w:val="32"/>
          <w:szCs w:val="32"/>
          <w:highlight w:val="none"/>
          <w:u w:val="none" w:color="auto"/>
          <w:lang w:val="en-US" w:eastAsia="zh-CN"/>
        </w:rPr>
        <w:t>4人</w:t>
      </w:r>
      <w:r>
        <w:rPr>
          <w:rFonts w:hint="eastAsia" w:ascii="仿宋_GB2312" w:hAnsi="仿宋" w:eastAsia="仿宋_GB2312"/>
          <w:color w:val="auto"/>
          <w:sz w:val="32"/>
          <w:szCs w:val="32"/>
          <w:highlight w:val="none"/>
          <w:u w:val="none" w:color="auto"/>
        </w:rPr>
        <w:t>（男女不限</w:t>
      </w:r>
      <w:r>
        <w:rPr>
          <w:rFonts w:hint="eastAsia" w:ascii="仿宋_GB2312" w:hAnsi="仿宋" w:eastAsia="仿宋_GB2312"/>
          <w:color w:val="auto"/>
          <w:sz w:val="32"/>
          <w:szCs w:val="32"/>
          <w:highlight w:val="none"/>
          <w:u w:val="none" w:color="auto"/>
          <w:lang w:eastAsia="zh-CN"/>
        </w:rPr>
        <w:t>），</w:t>
      </w:r>
      <w:r>
        <w:rPr>
          <w:rFonts w:hint="eastAsia" w:ascii="仿宋_GB2312" w:hAnsi="仿宋_GB2312" w:eastAsia="仿宋_GB2312" w:cs="仿宋_GB2312"/>
          <w:color w:val="auto"/>
          <w:kern w:val="2"/>
          <w:sz w:val="32"/>
          <w:szCs w:val="40"/>
          <w:highlight w:val="none"/>
          <w:lang w:val="en-US" w:eastAsia="zh-CN" w:bidi="ar-SA"/>
        </w:rPr>
        <w:t>团体赛限报4人，可同时兼报个人项目，不足4人的单位只能参加个人赛。教练员可兼运动员。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（三）各单项报名人数不足6人（队），则取消该单项比赛。</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Times New Roman"/>
          <w:b w:val="0"/>
          <w:bCs w:val="0"/>
          <w:snapToGrid w:val="0"/>
          <w:color w:val="auto"/>
          <w:kern w:val="0"/>
          <w:sz w:val="32"/>
          <w:szCs w:val="32"/>
          <w:lang w:val="en-US" w:eastAsia="zh-CN" w:bidi="ar-SA"/>
        </w:rPr>
      </w:pPr>
      <w:r>
        <w:rPr>
          <w:rFonts w:hint="eastAsia" w:ascii="Times New Roman" w:hAnsi="Times New Roman" w:eastAsia="仿宋_GB2312" w:cs="Times New Roman"/>
          <w:b w:val="0"/>
          <w:bCs w:val="0"/>
          <w:snapToGrid w:val="0"/>
          <w:color w:val="auto"/>
          <w:kern w:val="0"/>
          <w:sz w:val="32"/>
          <w:szCs w:val="32"/>
          <w:lang w:val="en-US" w:eastAsia="en-US" w:bidi="ar-SA"/>
        </w:rPr>
        <w:t>（</w:t>
      </w:r>
      <w:r>
        <w:rPr>
          <w:rFonts w:hint="eastAsia" w:ascii="Times New Roman" w:hAnsi="Times New Roman" w:eastAsia="仿宋_GB2312" w:cs="Times New Roman"/>
          <w:b w:val="0"/>
          <w:bCs w:val="0"/>
          <w:snapToGrid w:val="0"/>
          <w:color w:val="auto"/>
          <w:kern w:val="0"/>
          <w:sz w:val="32"/>
          <w:szCs w:val="32"/>
          <w:lang w:val="en-US" w:eastAsia="zh-CN" w:bidi="ar-SA"/>
        </w:rPr>
        <w:t>四</w:t>
      </w:r>
      <w:r>
        <w:rPr>
          <w:rFonts w:hint="eastAsia" w:ascii="Times New Roman" w:hAnsi="Times New Roman" w:eastAsia="仿宋_GB2312" w:cs="Times New Roman"/>
          <w:b w:val="0"/>
          <w:bCs w:val="0"/>
          <w:snapToGrid w:val="0"/>
          <w:color w:val="auto"/>
          <w:kern w:val="0"/>
          <w:sz w:val="32"/>
          <w:szCs w:val="32"/>
          <w:lang w:val="en-US" w:eastAsia="en-US" w:bidi="ar-SA"/>
        </w:rPr>
        <w:t>）</w:t>
      </w:r>
      <w:r>
        <w:rPr>
          <w:rFonts w:hint="eastAsia" w:ascii="Times New Roman" w:hAnsi="Times New Roman" w:eastAsia="仿宋_GB2312" w:cs="Times New Roman"/>
          <w:b w:val="0"/>
          <w:bCs w:val="0"/>
          <w:snapToGrid w:val="0"/>
          <w:color w:val="auto"/>
          <w:kern w:val="0"/>
          <w:sz w:val="32"/>
          <w:szCs w:val="32"/>
          <w:lang w:val="en-US" w:eastAsia="zh-CN" w:bidi="ar-SA"/>
        </w:rPr>
        <w:t>专业运动队正式招聘的在训运动员、</w:t>
      </w:r>
      <w:r>
        <w:rPr>
          <w:rFonts w:hint="eastAsia" w:ascii="仿宋_GB2312" w:hAnsi="仿宋_GB2312" w:eastAsia="仿宋_GB2312" w:cs="仿宋_GB2312"/>
          <w:b w:val="0"/>
          <w:bCs w:val="0"/>
          <w:snapToGrid w:val="0"/>
          <w:color w:val="auto"/>
          <w:kern w:val="0"/>
          <w:sz w:val="32"/>
          <w:szCs w:val="32"/>
          <w:lang w:val="en-US" w:eastAsia="zh-CN" w:bidi="ar-SA"/>
        </w:rPr>
        <w:t>2026年</w:t>
      </w:r>
      <w:r>
        <w:rPr>
          <w:rFonts w:hint="eastAsia" w:ascii="Times New Roman" w:hAnsi="Times New Roman" w:eastAsia="仿宋_GB2312" w:cs="Times New Roman"/>
          <w:b w:val="0"/>
          <w:bCs w:val="0"/>
          <w:snapToGrid w:val="0"/>
          <w:color w:val="auto"/>
          <w:kern w:val="0"/>
          <w:sz w:val="32"/>
          <w:szCs w:val="32"/>
          <w:lang w:val="en-US" w:eastAsia="zh-CN" w:bidi="ar-SA"/>
        </w:rPr>
        <w:t>专业运动队试训、集训运动员不得报名参赛。</w:t>
      </w:r>
    </w:p>
    <w:p>
      <w:pPr>
        <w:keepNext w:val="0"/>
        <w:keepLines w:val="0"/>
        <w:pageBreakBefore w:val="0"/>
        <w:widowControl/>
        <w:kinsoku/>
        <w:wordWrap/>
        <w:overflowPunct/>
        <w:topLinePunct w:val="0"/>
        <w:bidi w:val="0"/>
        <w:spacing w:beforeAutospacing="0" w:afterAutospacing="0" w:line="560" w:lineRule="exact"/>
        <w:ind w:firstLine="640" w:firstLineChars="200"/>
        <w:textAlignment w:val="baseline"/>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各参赛单位报到时须将办理的人身意外伤害保险证明、体检证明和参赛承诺书交大会竞委会，材料不全的运动员不得参赛。赛会期间运动员出现伤病（意外）事故由参赛单位负责处理，治疗所需的一切费用由参赛单位承担。</w:t>
      </w:r>
    </w:p>
    <w:p>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default" w:ascii="仿宋_GB2312" w:hAnsi="仿宋_GB2312" w:eastAsia="仿宋_GB2312" w:cs="仿宋_GB2312"/>
          <w:color w:val="auto"/>
          <w:kern w:val="2"/>
          <w:sz w:val="32"/>
          <w:szCs w:val="40"/>
          <w:lang w:val="en-US" w:eastAsia="zh-CN" w:bidi="ar-SA"/>
        </w:rPr>
      </w:pPr>
      <w:r>
        <w:rPr>
          <w:rFonts w:hint="default" w:ascii="仿宋_GB2312" w:hAnsi="仿宋_GB2312" w:eastAsia="仿宋_GB2312" w:cs="仿宋_GB2312"/>
          <w:color w:val="auto"/>
          <w:kern w:val="2"/>
          <w:sz w:val="32"/>
          <w:szCs w:val="40"/>
          <w:lang w:val="en-US" w:eastAsia="zh-CN" w:bidi="ar-SA"/>
        </w:rPr>
        <w:t>（</w:t>
      </w:r>
      <w:r>
        <w:rPr>
          <w:rFonts w:hint="eastAsia" w:ascii="仿宋_GB2312" w:hAnsi="仿宋_GB2312" w:eastAsia="仿宋_GB2312" w:cs="仿宋_GB2312"/>
          <w:color w:val="auto"/>
          <w:kern w:val="2"/>
          <w:sz w:val="32"/>
          <w:szCs w:val="40"/>
          <w:lang w:val="en-US" w:eastAsia="zh-CN" w:bidi="ar-SA"/>
        </w:rPr>
        <w:t>六</w:t>
      </w:r>
      <w:r>
        <w:rPr>
          <w:rFonts w:hint="default" w:ascii="仿宋_GB2312" w:hAnsi="仿宋_GB2312" w:eastAsia="仿宋_GB2312" w:cs="仿宋_GB2312"/>
          <w:color w:val="auto"/>
          <w:kern w:val="2"/>
          <w:sz w:val="32"/>
          <w:szCs w:val="40"/>
          <w:lang w:val="en-US" w:eastAsia="zh-CN" w:bidi="ar-SA"/>
        </w:rPr>
        <w:t>）各参赛单位于检录前30分钟携带运动员二代身份证、参赛证到达赛场。比赛期间运动员须携带本人二代身份证、参赛证，以备进行检查，证件不齐者将取消比赛资格。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七、资格审查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Style w:val="10"/>
          <w:rFonts w:hint="eastAsia" w:ascii="黑体" w:hAnsi="黑体" w:eastAsia="黑体" w:cs="黑体"/>
          <w:b w:val="0"/>
          <w:bCs w:val="0"/>
          <w:kern w:val="0"/>
          <w:sz w:val="32"/>
          <w:szCs w:val="32"/>
          <w:lang w:val="en-US" w:eastAsia="zh-CN" w:bidi="ar"/>
        </w:rPr>
      </w:pPr>
      <w:r>
        <w:rPr>
          <w:rStyle w:val="10"/>
          <w:rFonts w:hint="eastAsia" w:ascii="黑体" w:hAnsi="黑体" w:eastAsia="黑体" w:cs="黑体"/>
          <w:b w:val="0"/>
          <w:bCs w:val="0"/>
          <w:kern w:val="0"/>
          <w:sz w:val="32"/>
          <w:szCs w:val="32"/>
          <w:lang w:val="en-US" w:eastAsia="zh-CN" w:bidi="ar"/>
        </w:rPr>
        <w:t>八、竞赛办法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（一）根据参赛人数进行积分循环比赛，同时决出团体和个人的名次。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（二）决定名次办法：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每局胜方2分、负方0分、和棋各计1分。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团体赛按各队参赛运动员个人总得分之和排列团体名次，总得分高者名次列前，如总得分相等，则比较两队运动员中个人得分最高者，其团体名次列前。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个人赛按总得分多少排列名次，得分高者名次列前。计算公式为：个人积分+（对手分之和除以二分之一最高分减轮次）=总得分。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（三）采用国家体育总局审定的最新《围棋竞赛规则》。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四）各代表队如对其他代表队的运动员资格有异议要求申诉的，必须在比赛开赛2小时前写出书面申诉材料，并附有关证明材料，由代表队领队签字后，交由组委会裁决。比赛开始后，不再受理运动员资格申诉问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（五）如运动队有因资格审查被取消比赛资格或因犯规被停赛的运动员，则该运动员不得进入比赛场地。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（六）凡运动员（队）被取消参赛资格和比赛成绩的，已完成的比赛结果不再改变，其被取消的名次依次递补。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（七）每场比赛参赛队领队、教练员、医生、运动员必须执证件入场，与比赛无关、无证人员一律不得进入比赛场地。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Style w:val="10"/>
          <w:rFonts w:hint="eastAsia" w:ascii="黑体" w:hAnsi="黑体" w:eastAsia="黑体" w:cs="黑体"/>
          <w:b w:val="0"/>
          <w:bCs/>
          <w:kern w:val="0"/>
          <w:sz w:val="32"/>
          <w:szCs w:val="32"/>
          <w:lang w:val="en-US" w:eastAsia="zh-CN" w:bidi="ar"/>
        </w:rPr>
      </w:pPr>
      <w:r>
        <w:rPr>
          <w:rStyle w:val="10"/>
          <w:rFonts w:hint="eastAsia" w:ascii="黑体" w:hAnsi="黑体" w:eastAsia="黑体" w:cs="黑体"/>
          <w:b w:val="0"/>
          <w:bCs/>
          <w:kern w:val="0"/>
          <w:sz w:val="32"/>
          <w:szCs w:val="32"/>
          <w:lang w:val="en-US" w:eastAsia="zh-CN" w:bidi="ar"/>
        </w:rPr>
        <w:t>九、录取名次和奖励</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（一）获得各项目比赛第一名至第三名的，分别颁发金、银、铜牌和奖励证书；获得其他名次的只颁发奖励证书。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（二）各项比赛均录取前8名，分别对应9、7、6、5、4、3、2、1分值。参赛人</w:t>
      </w:r>
      <w:r>
        <w:rPr>
          <w:rFonts w:hint="eastAsia" w:ascii="仿宋_GB2312" w:hAnsi="仿宋_GB2312" w:eastAsia="仿宋_GB2312" w:cs="仿宋_GB2312"/>
          <w:color w:val="auto"/>
          <w:kern w:val="2"/>
          <w:sz w:val="32"/>
          <w:szCs w:val="40"/>
          <w:lang w:val="en-US" w:eastAsia="zh-CN" w:bidi="ar-SA"/>
        </w:rPr>
        <w:t>（对、队）</w:t>
      </w:r>
      <w:r>
        <w:rPr>
          <w:rFonts w:hint="eastAsia" w:ascii="仿宋_GB2312" w:hAnsi="仿宋_GB2312" w:eastAsia="仿宋_GB2312" w:cs="仿宋_GB2312"/>
          <w:kern w:val="2"/>
          <w:sz w:val="32"/>
          <w:szCs w:val="40"/>
          <w:lang w:val="en-US" w:eastAsia="zh-CN" w:bidi="ar-SA"/>
        </w:rPr>
        <w:t>数不足录取名额的按实际参赛人数递减1名录取。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Style w:val="10"/>
          <w:rFonts w:hint="eastAsia" w:ascii="黑体" w:hAnsi="黑体" w:eastAsia="黑体" w:cs="黑体"/>
          <w:b w:val="0"/>
          <w:bCs/>
          <w:kern w:val="0"/>
          <w:sz w:val="32"/>
          <w:szCs w:val="32"/>
          <w:lang w:val="en-US" w:eastAsia="zh-CN" w:bidi="ar"/>
        </w:rPr>
      </w:pPr>
      <w:r>
        <w:rPr>
          <w:rStyle w:val="10"/>
          <w:rFonts w:hint="eastAsia" w:ascii="黑体" w:hAnsi="黑体" w:eastAsia="黑体" w:cs="黑体"/>
          <w:b w:val="0"/>
          <w:bCs/>
          <w:kern w:val="0"/>
          <w:sz w:val="32"/>
          <w:szCs w:val="32"/>
          <w:lang w:val="en-US" w:eastAsia="zh-CN" w:bidi="ar"/>
        </w:rPr>
        <w:t>十、报名、报到、资格审查、联席会、赛前练习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（一）报名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1.报名材料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（1）甘肃省第十六届运动会群众组围棋比赛报名表；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（2）甘肃省第十六届运动会群众组运动员资格审查表；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（3）运动员电子照片（规格300—500KB，蓝色背景、人像清晰的证件照；电子照片文件名：姓名+项目+身份证号）；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旅游局。电子邮件标题格式：参赛单位+参赛项目+组别。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省体育局群体处联系人：尹宝萱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联系电话：</w:t>
      </w:r>
      <w:r>
        <w:rPr>
          <w:rFonts w:hint="default" w:ascii="仿宋_GB2312" w:hAnsi="仿宋_GB2312" w:eastAsia="仿宋_GB2312" w:cs="仿宋_GB2312"/>
          <w:kern w:val="2"/>
          <w:sz w:val="32"/>
          <w:szCs w:val="40"/>
          <w:lang w:val="en-US" w:eastAsia="zh-CN" w:bidi="ar-SA"/>
        </w:rPr>
        <w:t>0931-8819033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邮箱：</w:t>
      </w:r>
      <w:r>
        <w:rPr>
          <w:rFonts w:hint="default" w:ascii="仿宋_GB2312" w:hAnsi="仿宋_GB2312" w:eastAsia="仿宋_GB2312" w:cs="仿宋_GB2312"/>
          <w:kern w:val="2"/>
          <w:sz w:val="32"/>
          <w:szCs w:val="40"/>
          <w:lang w:val="en-US" w:eastAsia="zh-CN" w:bidi="ar-SA"/>
        </w:rPr>
        <w:t>5164992@qq.com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定西市</w:t>
      </w:r>
      <w:r>
        <w:rPr>
          <w:rFonts w:hint="eastAsia" w:ascii="仿宋_GB2312" w:hAnsi="仿宋_GB2312" w:eastAsia="仿宋_GB2312" w:cs="仿宋_GB2312"/>
          <w:color w:val="auto"/>
          <w:sz w:val="32"/>
          <w:szCs w:val="32"/>
          <w:lang w:val="en-US" w:eastAsia="zh-CN"/>
        </w:rPr>
        <w:t>文体广电和旅游局</w:t>
      </w:r>
      <w:r>
        <w:rPr>
          <w:rFonts w:hint="eastAsia" w:ascii="仿宋_GB2312" w:hAnsi="仿宋_GB2312" w:eastAsia="仿宋_GB2312" w:cs="仿宋_GB2312"/>
          <w:color w:val="auto"/>
          <w:kern w:val="2"/>
          <w:sz w:val="32"/>
          <w:szCs w:val="40"/>
          <w:lang w:val="en-US" w:eastAsia="zh-CN" w:bidi="ar-SA"/>
        </w:rPr>
        <w:t>联系人：苟东斌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联系电话：18794283838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邮箱：1101364416@qq.com,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3.报名截止日期：2026年3月23日。逾期报名，不填写领队、教练手机号码，报名表填写和电子邮件标题不符合要求，手写、涂改、未按要求加盖公章的报名表一律不予受理。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（二）报到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1.裁判员4月11日报到。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2.运动员4月12日12:00前报到。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3.报到地点另行通知。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default"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（三）资格审查与联席会议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1.运动队报到当日14:00在赛区进行运动员资格审查，16:30召开领队、教练员、裁判员联席会，具体地址各队报到时另行通知。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2.运动员报到时需提交以下资料进行现场资格审查：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（1）二代居民身份证和甘肃省社会保障卡原件；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（2）体检证明件；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（3）人身意外伤害保险证明；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（4）参赛承诺书。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资格审查合格后领取参赛证。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left"/>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（四）赛前练习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运动队报到当日14:00—18:00比赛场馆向各运动队开放，可进行赛前练习。</w:t>
      </w:r>
    </w:p>
    <w:p>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十二、技术官员</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（一）各项目比赛的技术官员（含技术代表、仲裁、裁判员）由省级单项体育协会择优选拔提出建议名单，由省体育局审核确定。</w:t>
      </w:r>
    </w:p>
    <w:p>
      <w:pPr>
        <w:pStyle w:val="3"/>
        <w:keepNext w:val="0"/>
        <w:keepLines w:val="0"/>
        <w:pageBreakBefore w:val="0"/>
        <w:widowControl w:val="0"/>
        <w:kinsoku/>
        <w:wordWrap/>
        <w:overflowPunct/>
        <w:topLinePunct w:val="0"/>
        <w:autoSpaceDE/>
        <w:autoSpaceDN/>
        <w:bidi w:val="0"/>
        <w:adjustRightInd/>
        <w:snapToGrid/>
        <w:spacing w:before="143" w:line="560" w:lineRule="exact"/>
        <w:ind w:right="105"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（二）各项目技术官员在本项目比赛开始前2天报到，比赛结束后1天离赛，具体根据各单项竞赛规程执行。</w:t>
      </w:r>
    </w:p>
    <w:p>
      <w:pPr>
        <w:pStyle w:val="3"/>
        <w:keepNext w:val="0"/>
        <w:keepLines w:val="0"/>
        <w:pageBreakBefore w:val="0"/>
        <w:widowControl w:val="0"/>
        <w:kinsoku/>
        <w:wordWrap/>
        <w:overflowPunct/>
        <w:topLinePunct w:val="0"/>
        <w:autoSpaceDE/>
        <w:autoSpaceDN/>
        <w:bidi w:val="0"/>
        <w:adjustRightInd/>
        <w:snapToGrid/>
        <w:spacing w:before="114" w:line="560" w:lineRule="exact"/>
        <w:ind w:right="136"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（三）技术官员从正式报到至离赛期间，组委会将承担其食宿、由居住地至比赛地公共交通往返差旅费、市内交通、工作补贴等相关费用。</w:t>
      </w:r>
    </w:p>
    <w:p>
      <w:pPr>
        <w:pStyle w:val="3"/>
        <w:keepNext w:val="0"/>
        <w:keepLines w:val="0"/>
        <w:pageBreakBefore w:val="0"/>
        <w:widowControl w:val="0"/>
        <w:kinsoku/>
        <w:wordWrap/>
        <w:overflowPunct/>
        <w:topLinePunct w:val="0"/>
        <w:autoSpaceDE/>
        <w:autoSpaceDN/>
        <w:bidi w:val="0"/>
        <w:adjustRightInd/>
        <w:snapToGrid/>
        <w:spacing w:before="114" w:line="560" w:lineRule="exact"/>
        <w:ind w:right="136" w:firstLine="640" w:firstLineChars="200"/>
        <w:textAlignment w:val="auto"/>
        <w:rPr>
          <w:rFonts w:ascii="黑体" w:hAnsi="黑体" w:eastAsia="黑体" w:cs="黑体"/>
          <w:b w:val="0"/>
          <w:bCs w:val="0"/>
          <w:spacing w:val="7"/>
          <w:sz w:val="31"/>
          <w:szCs w:val="31"/>
        </w:rPr>
      </w:pPr>
      <w:r>
        <w:rPr>
          <w:rFonts w:hint="eastAsia" w:ascii="黑体" w:hAnsi="黑体" w:eastAsia="黑体" w:cs="黑体"/>
          <w:b w:val="0"/>
          <w:bCs w:val="0"/>
          <w:color w:val="000000"/>
          <w:kern w:val="0"/>
          <w:sz w:val="32"/>
          <w:szCs w:val="32"/>
          <w:lang w:val="en-US" w:eastAsia="zh-CN" w:bidi="ar"/>
        </w:rPr>
        <w:t>十三、</w:t>
      </w:r>
      <w:r>
        <w:rPr>
          <w:rFonts w:ascii="黑体" w:hAnsi="黑体" w:eastAsia="黑体" w:cs="黑体"/>
          <w:b w:val="0"/>
          <w:bCs w:val="0"/>
          <w:spacing w:val="7"/>
          <w:sz w:val="31"/>
          <w:szCs w:val="31"/>
        </w:rPr>
        <w:t>兴奋剂检查及赛风赛纪</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（一）兴奋剂检查和处罚按照国家体育总局（国家体育总局反兴奋剂中心等机构）、中国奥委会反兴奋剂委员会的有关规定执行。</w:t>
      </w:r>
    </w:p>
    <w:p>
      <w:pPr>
        <w:pStyle w:val="3"/>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（二）成立甘肃省第十六届运动会赛风赛纪、反兴奋剂、纪律检查资格审查委员会，下设办公室，具体办法和人员组成另行通知。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w:t>
      </w:r>
      <w:r>
        <w:rPr>
          <w:rFonts w:hint="eastAsia" w:ascii="黑体" w:hAnsi="黑体" w:eastAsia="黑体" w:cs="黑体"/>
          <w:color w:val="000000"/>
          <w:kern w:val="0"/>
          <w:sz w:val="32"/>
          <w:szCs w:val="32"/>
          <w:highlight w:val="none"/>
          <w:lang w:val="en-US" w:eastAsia="zh-CN" w:bidi="ar"/>
        </w:rPr>
        <w:t>5164992@qq.com</w:t>
      </w:r>
      <w:r>
        <w:rPr>
          <w:rFonts w:hint="eastAsia" w:ascii="黑体" w:hAnsi="黑体" w:eastAsia="黑体" w:cs="黑体"/>
          <w:color w:val="000000"/>
          <w:kern w:val="0"/>
          <w:sz w:val="32"/>
          <w:szCs w:val="32"/>
          <w:lang w:val="en-US" w:eastAsia="zh-CN" w:bidi="ar"/>
        </w:rPr>
        <w:t>）；将秩序册、成绩册（各3份）寄发给各参赛单位。</w:t>
      </w:r>
    </w:p>
    <w:p>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黑体" w:hAnsi="黑体" w:eastAsia="黑体" w:cs="黑体"/>
          <w:b w:val="0"/>
          <w:color w:val="000000"/>
          <w:kern w:val="0"/>
          <w:sz w:val="32"/>
          <w:szCs w:val="32"/>
          <w:lang w:val="en-US" w:eastAsia="zh-CN" w:bidi="ar"/>
        </w:rPr>
      </w:pPr>
      <w:r>
        <w:rPr>
          <w:rFonts w:hint="eastAsia" w:ascii="黑体" w:hAnsi="黑体" w:eastAsia="黑体" w:cs="黑体"/>
          <w:b w:val="0"/>
          <w:color w:val="000000"/>
          <w:kern w:val="0"/>
          <w:sz w:val="32"/>
          <w:szCs w:val="32"/>
          <w:lang w:val="en-US" w:eastAsia="zh-CN" w:bidi="ar"/>
        </w:rPr>
        <w:t>十五、本规程解释权属甘肃省体育局，未尽事宜，另行通知。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textAlignment w:val="baseline"/>
        <w:rPr>
          <w:rFonts w:hint="eastAsia" w:ascii="仿宋_GB2312" w:hAnsi="仿宋_GB2312" w:eastAsia="仿宋_GB2312" w:cs="仿宋_GB2312"/>
          <w:spacing w:val="-23"/>
          <w:kern w:val="2"/>
          <w:sz w:val="32"/>
          <w:szCs w:val="40"/>
          <w:lang w:val="en-US" w:eastAsia="zh-CN" w:bidi="ar-SA"/>
        </w:rPr>
      </w:pPr>
      <w:r>
        <w:rPr>
          <w:rFonts w:hint="eastAsia" w:ascii="仿宋_GB2312" w:hAnsi="仿宋_GB2312" w:eastAsia="仿宋_GB2312" w:cs="仿宋_GB2312"/>
          <w:kern w:val="2"/>
          <w:sz w:val="32"/>
          <w:szCs w:val="40"/>
          <w:lang w:val="en-US" w:eastAsia="zh-CN" w:bidi="ar-SA"/>
        </w:rPr>
        <w:t>附件：1.</w:t>
      </w:r>
      <w:r>
        <w:rPr>
          <w:rFonts w:hint="eastAsia" w:ascii="仿宋_GB2312" w:hAnsi="仿宋_GB2312" w:eastAsia="仿宋_GB2312" w:cs="仿宋_GB2312"/>
          <w:spacing w:val="-17"/>
          <w:kern w:val="2"/>
          <w:sz w:val="32"/>
          <w:szCs w:val="40"/>
          <w:lang w:val="en-US" w:eastAsia="zh-CN" w:bidi="ar-SA"/>
        </w:rPr>
        <w:t>甘肃省第十六届运动会群众组围棋比赛参赛承诺书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2.甘肃省第十六届运动会群众组围棋比赛报名表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both"/>
        <w:textAlignment w:val="baseline"/>
        <w:rPr>
          <w:rFonts w:hint="eastAsia" w:ascii="仿宋_GB2312" w:hAnsi="仿宋_GB2312" w:eastAsia="仿宋_GB2312" w:cs="仿宋_GB2312"/>
          <w:color w:val="auto"/>
          <w:spacing w:val="-6"/>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甘肃省第十六届运动会群众组运动员资格审查表</w:t>
      </w:r>
    </w:p>
    <w:p>
      <w:pPr>
        <w:keepNext w:val="0"/>
        <w:keepLines w:val="0"/>
        <w:pageBreakBefore w:val="0"/>
        <w:numPr>
          <w:ilvl w:val="0"/>
          <w:numId w:val="0"/>
        </w:numPr>
        <w:kinsoku/>
        <w:wordWrap/>
        <w:overflowPunct/>
        <w:topLinePunct w:val="0"/>
        <w:autoSpaceDE/>
        <w:autoSpaceDN/>
        <w:bidi w:val="0"/>
        <w:adjustRightInd/>
        <w:snapToGrid/>
        <w:spacing w:line="560" w:lineRule="exact"/>
        <w:ind w:left="265" w:leftChars="0" w:firstLine="720" w:firstLineChars="200"/>
        <w:textAlignment w:val="auto"/>
        <w:rPr>
          <w:rFonts w:hint="eastAsia" w:ascii="宋体" w:hAnsi="宋体" w:eastAsia="宋体" w:cs="宋体"/>
          <w:sz w:val="36"/>
          <w:szCs w:val="36"/>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仿宋_GB2312" w:hAnsi="仿宋_GB2312" w:eastAsia="仿宋_GB2312" w:cs="仿宋_GB2312"/>
          <w:b/>
          <w:bCs/>
          <w:kern w:val="2"/>
          <w:sz w:val="32"/>
          <w:szCs w:val="40"/>
          <w:lang w:val="en-US" w:eastAsia="zh-CN" w:bidi="ar-SA"/>
        </w:rPr>
      </w:pPr>
    </w:p>
    <w:p>
      <w:pPr>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br w:type="page"/>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b w:val="0"/>
          <w:bCs w:val="0"/>
          <w:kern w:val="2"/>
          <w:sz w:val="32"/>
          <w:szCs w:val="40"/>
          <w:lang w:val="en-US" w:eastAsia="zh-CN" w:bidi="ar-SA"/>
        </w:rPr>
      </w:pPr>
      <w:r>
        <w:rPr>
          <w:rFonts w:hint="eastAsia" w:ascii="黑体" w:hAnsi="黑体" w:eastAsia="黑体" w:cs="黑体"/>
          <w:b w:val="0"/>
          <w:bCs w:val="0"/>
          <w:kern w:val="2"/>
          <w:sz w:val="32"/>
          <w:szCs w:val="40"/>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i w:val="0"/>
          <w:caps w:val="0"/>
          <w:color w:val="00000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围棋比赛</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eastAsia" w:ascii="方正小标宋简体" w:hAnsi="方正小标宋简体" w:eastAsia="方正小标宋简体" w:cs="方正小标宋简体"/>
          <w:b w:val="0"/>
          <w:bCs/>
          <w:i w:val="0"/>
          <w:caps w:val="0"/>
          <w:spacing w:val="0"/>
          <w:w w:val="100"/>
          <w:sz w:val="44"/>
          <w:szCs w:val="44"/>
        </w:rPr>
      </w:pPr>
      <w:r>
        <w:rPr>
          <w:rFonts w:hint="eastAsia" w:ascii="方正小标宋简体" w:hAnsi="方正小标宋简体" w:eastAsia="方正小标宋简体" w:cs="方正小标宋简体"/>
          <w:b w:val="0"/>
          <w:bCs/>
          <w:i w:val="0"/>
          <w:caps w:val="0"/>
          <w:spacing w:val="0"/>
          <w:w w:val="100"/>
          <w:sz w:val="44"/>
          <w:szCs w:val="44"/>
        </w:rPr>
        <w:t>参赛</w:t>
      </w:r>
      <w:r>
        <w:rPr>
          <w:rFonts w:hint="eastAsia" w:ascii="方正小标宋简体" w:hAnsi="方正小标宋简体" w:eastAsia="方正小标宋简体" w:cs="方正小标宋简体"/>
          <w:b w:val="0"/>
          <w:bCs/>
          <w:i w:val="0"/>
          <w:caps w:val="0"/>
          <w:spacing w:val="0"/>
          <w:w w:val="100"/>
          <w:sz w:val="44"/>
          <w:szCs w:val="44"/>
          <w:lang w:val="en-US" w:eastAsia="zh-CN"/>
        </w:rPr>
        <w:t>承诺</w:t>
      </w:r>
      <w:r>
        <w:rPr>
          <w:rFonts w:hint="eastAsia" w:ascii="方正小标宋简体" w:hAnsi="方正小标宋简体" w:eastAsia="方正小标宋简体" w:cs="方正小标宋简体"/>
          <w:b w:val="0"/>
          <w:bCs/>
          <w:i w:val="0"/>
          <w:caps w:val="0"/>
          <w:spacing w:val="0"/>
          <w:w w:val="100"/>
          <w:sz w:val="44"/>
          <w:szCs w:val="44"/>
        </w:rPr>
        <w:t>书</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b w:val="0"/>
          <w:i w:val="0"/>
          <w:caps w:val="0"/>
          <w:spacing w:val="0"/>
          <w:w w:val="100"/>
          <w:sz w:val="32"/>
          <w:szCs w:val="32"/>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为做好甘肃省第十六届运动会群众组围棋比赛风险防控、赛风赛纪及反兴奋剂等各项工作，保障赛事安全顺利举办，本人于比赛前作出如下承诺：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一、安全责任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围棋比赛，并如实提供本人健康状况的相关信息，本人对因自身状况而导致的人身意外伤害承担全部责任，与大会无关。</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2.本人及监护人全面理解并同意遵守甘肃省第十六届运动会群众组围棋比赛的各项规程、规则、规定、要求及采取的各项措施。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3.本人及监护人充分了解本次比赛期间的训练或比赛有潜在的危险，以及可能由此而导致的受伤或事故，会做好必要的防范措施，并对自己的安全负责任的态度参赛。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4.本人及监护人愿意遵守本次比赛活动的所有规则规定。如果本人在参赛过程中发现或注意到任何风险或潜在风险，本人将立刻终止参赛并告知赛会工作人员。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5.本人同意接受主办方在比赛期间提供的现场急救性质的医务治疗，但在医院救治等发生的相关费用由本人负担。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二、赛风赛纪及反兴奋剂</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1.本人承诺在甘肃省第十六届运动会群众组围棋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备注：1.承诺书正反面打印；2.十八周岁以下的参赛运动员必须同时由监护人填写此承诺书（监护人必须年满十八周岁且具有民事行为能力）。</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承诺人签字：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textAlignment w:val="baseline"/>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 xml:space="preserve">          监护人签字：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4800" w:firstLineChars="1500"/>
        <w:jc w:val="both"/>
        <w:textAlignment w:val="baseline"/>
        <w:rPr>
          <w:rFonts w:hint="eastAsia" w:ascii="仿宋_GB2312" w:hAnsi="仿宋_GB2312" w:eastAsia="仿宋_GB2312" w:cs="仿宋_GB2312"/>
          <w:kern w:val="2"/>
          <w:sz w:val="32"/>
          <w:szCs w:val="40"/>
          <w:lang w:val="en-US" w:eastAsia="zh-CN" w:bidi="ar-SA"/>
        </w:rPr>
        <w:sectPr>
          <w:footerReference r:id="rId3" w:type="default"/>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kern w:val="2"/>
          <w:sz w:val="32"/>
          <w:szCs w:val="40"/>
          <w:lang w:val="en-US" w:eastAsia="zh-CN" w:bidi="ar-SA"/>
        </w:rPr>
        <w:t>2026年  月   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lang w:val="en-US" w:eastAsia="zh-CN" w:bidi="ar-SA"/>
        </w:rPr>
      </w:pPr>
      <w:r>
        <w:rPr>
          <w:rFonts w:hint="eastAsia" w:ascii="黑体" w:hAnsi="黑体" w:eastAsia="黑体" w:cs="黑体"/>
          <w:kern w:val="2"/>
          <w:sz w:val="32"/>
          <w:szCs w:val="40"/>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textAlignment w:val="baseline"/>
        <w:rPr>
          <w:rFonts w:hint="default" w:ascii="方正小标宋简体" w:hAnsi="方正小标宋简体" w:eastAsia="方正小标宋简体" w:cs="方正小标宋简体"/>
          <w:b w:val="0"/>
          <w:bCs/>
          <w:i w:val="0"/>
          <w:caps w:val="0"/>
          <w:spacing w:val="0"/>
          <w:w w:val="100"/>
          <w:sz w:val="44"/>
          <w:szCs w:val="44"/>
          <w:lang w:val="en-US" w:eastAsia="zh-CN"/>
        </w:rPr>
      </w:pPr>
      <w:r>
        <w:rPr>
          <w:rFonts w:hint="eastAsia" w:ascii="方正小标宋简体" w:hAnsi="方正小标宋简体" w:eastAsia="方正小标宋简体" w:cs="方正小标宋简体"/>
          <w:b w:val="0"/>
          <w:bCs/>
          <w:i w:val="0"/>
          <w:caps w:val="0"/>
          <w:color w:val="000000"/>
          <w:spacing w:val="0"/>
          <w:w w:val="100"/>
          <w:sz w:val="44"/>
          <w:szCs w:val="44"/>
          <w:lang w:val="en-US" w:eastAsia="zh-CN"/>
        </w:rPr>
        <w:t>甘肃省第十六届运动会群众组</w:t>
      </w:r>
      <w:r>
        <w:rPr>
          <w:rFonts w:hint="eastAsia" w:ascii="方正小标宋简体" w:hAnsi="方正小标宋简体" w:eastAsia="方正小标宋简体" w:cs="方正小标宋简体"/>
          <w:b w:val="0"/>
          <w:bCs/>
          <w:i w:val="0"/>
          <w:caps w:val="0"/>
          <w:spacing w:val="0"/>
          <w:w w:val="100"/>
          <w:sz w:val="44"/>
          <w:szCs w:val="44"/>
          <w:lang w:val="en-US" w:eastAsia="zh-CN"/>
        </w:rPr>
        <w:t>围棋比赛报名表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参赛单位：（公章）     领队：         手机：             教练员：      手机：</w:t>
      </w:r>
    </w:p>
    <w:tbl>
      <w:tblPr>
        <w:tblStyle w:val="8"/>
        <w:tblW w:w="14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067"/>
        <w:gridCol w:w="1567"/>
        <w:gridCol w:w="1567"/>
        <w:gridCol w:w="2652"/>
        <w:gridCol w:w="2067"/>
        <w:gridCol w:w="1136"/>
        <w:gridCol w:w="93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6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序号</w:t>
            </w:r>
          </w:p>
        </w:tc>
        <w:tc>
          <w:tcPr>
            <w:tcW w:w="2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姓名</w:t>
            </w:r>
          </w:p>
        </w:tc>
        <w:tc>
          <w:tcPr>
            <w:tcW w:w="15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性别</w:t>
            </w:r>
          </w:p>
        </w:tc>
        <w:tc>
          <w:tcPr>
            <w:tcW w:w="15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民族</w:t>
            </w:r>
          </w:p>
        </w:tc>
        <w:tc>
          <w:tcPr>
            <w:tcW w:w="265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身份证号</w:t>
            </w:r>
          </w:p>
        </w:tc>
        <w:tc>
          <w:tcPr>
            <w:tcW w:w="206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组别</w:t>
            </w:r>
          </w:p>
        </w:tc>
        <w:tc>
          <w:tcPr>
            <w:tcW w:w="2067" w:type="dxa"/>
            <w:gridSpan w:val="2"/>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参赛项目</w:t>
            </w:r>
          </w:p>
        </w:tc>
        <w:tc>
          <w:tcPr>
            <w:tcW w:w="102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p>
        </w:tc>
        <w:tc>
          <w:tcPr>
            <w:tcW w:w="2067"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vMerge w:val="continue"/>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团体</w:t>
            </w: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个人</w:t>
            </w:r>
          </w:p>
        </w:tc>
        <w:tc>
          <w:tcPr>
            <w:tcW w:w="102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2</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3</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4</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5</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6</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7</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8</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textAlignment w:val="baseline"/>
              <w:rPr>
                <w:rFonts w:hint="default" w:ascii="黑体" w:hAnsi="黑体" w:eastAsia="黑体" w:cs="黑体"/>
                <w:kern w:val="2"/>
                <w:sz w:val="24"/>
                <w:szCs w:val="32"/>
                <w:vertAlign w:val="baseline"/>
                <w:lang w:val="en-US" w:eastAsia="zh-CN" w:bidi="ar-SA"/>
              </w:rPr>
            </w:pPr>
            <w:r>
              <w:rPr>
                <w:rFonts w:hint="eastAsia" w:ascii="黑体" w:hAnsi="黑体" w:eastAsia="黑体" w:cs="黑体"/>
                <w:kern w:val="2"/>
                <w:sz w:val="24"/>
                <w:szCs w:val="32"/>
                <w:vertAlign w:val="baseline"/>
                <w:lang w:val="en-US" w:eastAsia="zh-CN" w:bidi="ar-SA"/>
              </w:rPr>
              <w:t>9</w:t>
            </w: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5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652"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2067"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136"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931"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c>
          <w:tcPr>
            <w:tcW w:w="1024" w:type="dxa"/>
          </w:tcPr>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textAlignment w:val="baseline"/>
              <w:rPr>
                <w:rFonts w:hint="eastAsia" w:ascii="黑体" w:hAnsi="黑体" w:eastAsia="黑体" w:cs="黑体"/>
                <w:kern w:val="2"/>
                <w:sz w:val="32"/>
                <w:szCs w:val="40"/>
                <w:vertAlign w:val="baseline"/>
                <w:lang w:val="en-US" w:eastAsia="zh-CN" w:bidi="ar-SA"/>
              </w:rPr>
            </w:pPr>
          </w:p>
        </w:tc>
      </w:tr>
    </w:tbl>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sectPr>
          <w:pgSz w:w="16838" w:h="11906" w:orient="landscape"/>
          <w:pgMar w:top="1587" w:right="1587" w:bottom="1587" w:left="1587" w:header="851" w:footer="992" w:gutter="0"/>
          <w:cols w:space="425" w:num="1"/>
          <w:docGrid w:type="lines" w:linePitch="312" w:charSpace="0"/>
        </w:sectPr>
      </w:pPr>
    </w:p>
    <w:tbl>
      <w:tblPr>
        <w:tblStyle w:val="7"/>
        <w:tblpPr w:leftFromText="180" w:rightFromText="180" w:vertAnchor="text" w:horzAnchor="page" w:tblpX="1730" w:tblpY="-434"/>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pPr>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pPr>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ind w:right="480"/>
              <w:textAlignment w:val="auto"/>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Simsun (Founder Extended)" w:hAnsi="Simsun (Founder Extended)" w:eastAsia="Simsun (Founder Extended)" w:cs="Simsun (Founder Extended)"/>
                <w:color w:val="auto"/>
                <w:sz w:val="24"/>
                <w:szCs w:val="24"/>
              </w:rPr>
            </w:pPr>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pPr>
              <w:keepNext w:val="0"/>
              <w:keepLines w:val="0"/>
              <w:pageBreakBefore w:val="0"/>
              <w:widowControl/>
              <w:kinsoku/>
              <w:wordWrap/>
              <w:overflowPunct/>
              <w:topLinePunct w:val="0"/>
              <w:autoSpaceDE/>
              <w:autoSpaceDN/>
              <w:bidi w:val="0"/>
              <w:adjustRightInd/>
              <w:snapToGrid/>
              <w:spacing w:after="0" w:line="560" w:lineRule="exact"/>
              <w:ind w:right="482"/>
              <w:jc w:val="righ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w:t>
            </w:r>
            <w:r>
              <w:rPr>
                <w:rFonts w:eastAsia="Times New Roman" w:cs="Tahoma"/>
                <w:color w:val="auto"/>
                <w:sz w:val="24"/>
                <w:szCs w:val="24"/>
              </w:rPr>
              <w:t>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after="0" w:line="560" w:lineRule="exact"/>
              <w:textAlignment w:val="auto"/>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Simsun (Founder Extended)">
    <w:altName w:val="方正小标宋简体"/>
    <w:panose1 w:val="03000509000000000000"/>
    <w:charset w:val="00"/>
    <w:family w:val="script"/>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C0790"/>
    <w:rsid w:val="0B745622"/>
    <w:rsid w:val="0D075700"/>
    <w:rsid w:val="0EDB11C2"/>
    <w:rsid w:val="17E51656"/>
    <w:rsid w:val="1AB8095B"/>
    <w:rsid w:val="1FB060A5"/>
    <w:rsid w:val="249661B1"/>
    <w:rsid w:val="2ACE495E"/>
    <w:rsid w:val="2B633C78"/>
    <w:rsid w:val="2DDF2977"/>
    <w:rsid w:val="2E163308"/>
    <w:rsid w:val="2E9B6172"/>
    <w:rsid w:val="358A766C"/>
    <w:rsid w:val="3BBA118A"/>
    <w:rsid w:val="43FF1225"/>
    <w:rsid w:val="441D4C90"/>
    <w:rsid w:val="45442C68"/>
    <w:rsid w:val="4828061F"/>
    <w:rsid w:val="48D83DF3"/>
    <w:rsid w:val="4DB4130B"/>
    <w:rsid w:val="527821A3"/>
    <w:rsid w:val="558F1CDD"/>
    <w:rsid w:val="579F1AD0"/>
    <w:rsid w:val="588907F5"/>
    <w:rsid w:val="5A490FF5"/>
    <w:rsid w:val="603D5158"/>
    <w:rsid w:val="65BC12FA"/>
    <w:rsid w:val="68212C69"/>
    <w:rsid w:val="6B1E16E2"/>
    <w:rsid w:val="73BC0790"/>
    <w:rsid w:val="74AD3D02"/>
    <w:rsid w:val="795A5FDB"/>
    <w:rsid w:val="7C221240"/>
    <w:rsid w:val="7E7E5646"/>
    <w:rsid w:val="7EAD210A"/>
    <w:rsid w:val="7F7EC379"/>
    <w:rsid w:val="D7EEB967"/>
    <w:rsid w:val="FBDF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Plain Text"/>
    <w:basedOn w:val="1"/>
    <w:qFormat/>
    <w:uiPriority w:val="0"/>
    <w:rPr>
      <w:rFonts w:ascii="宋体" w:cs="Courier New"/>
      <w:szCs w:val="21"/>
      <w:lang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4366</Words>
  <Characters>4517</Characters>
  <Lines>0</Lines>
  <Paragraphs>0</Paragraphs>
  <TotalTime>3</TotalTime>
  <ScaleCrop>false</ScaleCrop>
  <LinksUpToDate>false</LinksUpToDate>
  <CharactersWithSpaces>4668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2025-09-02T07:33:00Z</dcterms:created>
  <dc:creator>伍昕恺</dc:creator>
  <cp:lastModifiedBy>STYJ-2</cp:lastModifiedBy>
  <cp:lastPrinted>2026-03-16T14:14:51Z</cp:lastPrinted>
  <dcterms:modified xsi:type="dcterms:W3CDTF">2026-03-16T14:16:13Z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F50BD51B2AEB46498E0BC97DABD919B4_13</vt:lpwstr>
  </property>
  <property fmtid="{D5CDD505-2E9C-101B-9397-08002B2CF9AE}" pid="4" name="KSOTemplateDocerSaveRecord">
    <vt:lpwstr>eyJoZGlkIjoiNmU4MjNhMTIxM2RkMGY5OTU2MzcwZGRhZDYzNDUwODciLCJ1c2VySWQiOiIxNjU1NTc3NjExIn0=</vt:lpwstr>
  </property>
</Properties>
</file>